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574" w:rsidRPr="006E2574" w:rsidRDefault="006E2574" w:rsidP="007E58D9">
      <w:pPr>
        <w:jc w:val="right"/>
        <w:rPr>
          <w:rFonts w:ascii="Times New Roman" w:hAnsi="Times New Roman" w:cs="Times New Roman"/>
          <w:b/>
          <w:sz w:val="32"/>
          <w:szCs w:val="32"/>
        </w:rPr>
      </w:pPr>
      <w:r w:rsidRPr="006E2574">
        <w:rPr>
          <w:rFonts w:ascii="Times New Roman" w:hAnsi="Times New Roman" w:cs="Times New Roman"/>
          <w:b/>
          <w:sz w:val="32"/>
          <w:szCs w:val="32"/>
        </w:rPr>
        <w:t>ПРОЕКТ</w:t>
      </w:r>
    </w:p>
    <w:p w:rsidR="006E2574" w:rsidRPr="006E2574" w:rsidRDefault="006E2574" w:rsidP="006E2574">
      <w:pPr>
        <w:jc w:val="center"/>
        <w:rPr>
          <w:rFonts w:ascii="Times New Roman" w:hAnsi="Times New Roman" w:cs="Times New Roman"/>
          <w:sz w:val="32"/>
          <w:szCs w:val="32"/>
        </w:rPr>
      </w:pPr>
      <w:r w:rsidRPr="006E2574">
        <w:rPr>
          <w:rFonts w:ascii="Times New Roman" w:hAnsi="Times New Roman" w:cs="Times New Roman"/>
          <w:b/>
          <w:sz w:val="32"/>
          <w:szCs w:val="32"/>
        </w:rPr>
        <w:t>Собрание</w:t>
      </w:r>
      <w:r w:rsidRPr="006E2574">
        <w:rPr>
          <w:rFonts w:ascii="Times New Roman" w:hAnsi="Times New Roman" w:cs="Times New Roman"/>
          <w:sz w:val="32"/>
          <w:szCs w:val="32"/>
        </w:rPr>
        <w:t xml:space="preserve"> </w:t>
      </w:r>
      <w:r w:rsidRPr="006E2574">
        <w:rPr>
          <w:rFonts w:ascii="Times New Roman" w:hAnsi="Times New Roman" w:cs="Times New Roman"/>
          <w:b/>
          <w:sz w:val="32"/>
          <w:szCs w:val="32"/>
        </w:rPr>
        <w:t xml:space="preserve">депутатов </w:t>
      </w:r>
      <w:proofErr w:type="spellStart"/>
      <w:r w:rsidRPr="006E2574">
        <w:rPr>
          <w:rFonts w:ascii="Times New Roman" w:hAnsi="Times New Roman" w:cs="Times New Roman"/>
          <w:b/>
          <w:sz w:val="32"/>
          <w:szCs w:val="32"/>
        </w:rPr>
        <w:t>Новоржевского</w:t>
      </w:r>
      <w:proofErr w:type="spellEnd"/>
      <w:r w:rsidRPr="006E2574">
        <w:rPr>
          <w:rFonts w:ascii="Times New Roman" w:hAnsi="Times New Roman" w:cs="Times New Roman"/>
          <w:b/>
          <w:sz w:val="32"/>
          <w:szCs w:val="32"/>
        </w:rPr>
        <w:t xml:space="preserve"> муниципального округа</w:t>
      </w:r>
    </w:p>
    <w:p w:rsidR="006E2574" w:rsidRPr="006E2574" w:rsidRDefault="006E2574" w:rsidP="006E2574">
      <w:pPr>
        <w:jc w:val="center"/>
        <w:rPr>
          <w:rFonts w:ascii="Times New Roman" w:hAnsi="Times New Roman" w:cs="Times New Roman"/>
          <w:sz w:val="32"/>
          <w:szCs w:val="32"/>
        </w:rPr>
      </w:pPr>
      <w:r w:rsidRPr="006E2574">
        <w:rPr>
          <w:rFonts w:ascii="Times New Roman" w:hAnsi="Times New Roman" w:cs="Times New Roman"/>
          <w:sz w:val="32"/>
          <w:szCs w:val="32"/>
        </w:rPr>
        <w:t>______________________________</w:t>
      </w:r>
      <w:r>
        <w:rPr>
          <w:rFonts w:ascii="Times New Roman" w:hAnsi="Times New Roman" w:cs="Times New Roman"/>
          <w:sz w:val="32"/>
          <w:szCs w:val="32"/>
        </w:rPr>
        <w:t>____________________________</w:t>
      </w:r>
    </w:p>
    <w:p w:rsidR="006E2574" w:rsidRPr="006E2574" w:rsidRDefault="006E2574" w:rsidP="006E2574">
      <w:pPr>
        <w:jc w:val="center"/>
        <w:rPr>
          <w:b/>
        </w:rPr>
      </w:pPr>
      <w:r w:rsidRPr="006E2574">
        <w:rPr>
          <w:rFonts w:ascii="Times New Roman" w:hAnsi="Times New Roman" w:cs="Times New Roman"/>
          <w:b/>
          <w:sz w:val="32"/>
          <w:szCs w:val="32"/>
        </w:rPr>
        <w:t>РЕШЕНИЕ №</w:t>
      </w:r>
    </w:p>
    <w:p w:rsidR="006E2574" w:rsidRPr="001569AF" w:rsidRDefault="006E2574" w:rsidP="00050A42">
      <w:pPr>
        <w:tabs>
          <w:tab w:val="left" w:pos="567"/>
        </w:tabs>
        <w:spacing w:after="0" w:line="240" w:lineRule="auto"/>
        <w:rPr>
          <w:rFonts w:ascii="Times New Roman" w:hAnsi="Times New Roman" w:cs="Times New Roman"/>
          <w:bCs/>
          <w:sz w:val="28"/>
          <w:szCs w:val="28"/>
        </w:rPr>
      </w:pPr>
      <w:r w:rsidRPr="001569AF">
        <w:rPr>
          <w:rFonts w:ascii="Times New Roman" w:hAnsi="Times New Roman" w:cs="Times New Roman"/>
          <w:bCs/>
          <w:sz w:val="28"/>
          <w:szCs w:val="28"/>
        </w:rPr>
        <w:t xml:space="preserve">           от _____________ 202</w:t>
      </w:r>
      <w:r w:rsidR="007E58D9" w:rsidRPr="001569AF">
        <w:rPr>
          <w:rFonts w:ascii="Times New Roman" w:hAnsi="Times New Roman" w:cs="Times New Roman"/>
          <w:bCs/>
          <w:sz w:val="28"/>
          <w:szCs w:val="28"/>
        </w:rPr>
        <w:t>6</w:t>
      </w:r>
      <w:r w:rsidRPr="001569AF">
        <w:rPr>
          <w:rFonts w:ascii="Times New Roman" w:hAnsi="Times New Roman" w:cs="Times New Roman"/>
          <w:bCs/>
          <w:sz w:val="28"/>
          <w:szCs w:val="28"/>
        </w:rPr>
        <w:t xml:space="preserve"> года</w:t>
      </w:r>
    </w:p>
    <w:p w:rsidR="006E2574" w:rsidRPr="001569AF" w:rsidRDefault="006E2574" w:rsidP="006E2574">
      <w:pPr>
        <w:spacing w:after="0" w:line="240" w:lineRule="auto"/>
        <w:rPr>
          <w:rFonts w:ascii="Times New Roman" w:hAnsi="Times New Roman" w:cs="Times New Roman"/>
          <w:bCs/>
          <w:sz w:val="28"/>
          <w:szCs w:val="28"/>
        </w:rPr>
      </w:pPr>
      <w:proofErr w:type="gramStart"/>
      <w:r w:rsidRPr="001569AF">
        <w:rPr>
          <w:rFonts w:ascii="Times New Roman" w:hAnsi="Times New Roman" w:cs="Times New Roman"/>
          <w:bCs/>
          <w:sz w:val="28"/>
          <w:szCs w:val="28"/>
        </w:rPr>
        <w:t xml:space="preserve">(принято на … очередной сессии </w:t>
      </w:r>
      <w:proofErr w:type="gramEnd"/>
    </w:p>
    <w:p w:rsidR="006E2574" w:rsidRPr="001569AF" w:rsidRDefault="006E2574" w:rsidP="006E2574">
      <w:pPr>
        <w:spacing w:after="0" w:line="240" w:lineRule="auto"/>
        <w:rPr>
          <w:rFonts w:ascii="Times New Roman" w:hAnsi="Times New Roman" w:cs="Times New Roman"/>
          <w:bCs/>
          <w:sz w:val="28"/>
          <w:szCs w:val="28"/>
        </w:rPr>
      </w:pPr>
      <w:r w:rsidRPr="001569AF">
        <w:rPr>
          <w:rFonts w:ascii="Times New Roman" w:hAnsi="Times New Roman" w:cs="Times New Roman"/>
          <w:bCs/>
          <w:sz w:val="28"/>
          <w:szCs w:val="28"/>
        </w:rPr>
        <w:t xml:space="preserve">           первого созыва)</w:t>
      </w: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bCs/>
          <w:sz w:val="28"/>
          <w:szCs w:val="28"/>
        </w:rPr>
        <w:t xml:space="preserve">               г. Новоржев</w:t>
      </w:r>
    </w:p>
    <w:p w:rsidR="006E2574" w:rsidRPr="001569AF" w:rsidRDefault="006E2574" w:rsidP="006E2574">
      <w:pPr>
        <w:spacing w:after="0" w:line="240" w:lineRule="auto"/>
        <w:rPr>
          <w:rFonts w:ascii="Times New Roman" w:hAnsi="Times New Roman" w:cs="Times New Roman"/>
          <w:sz w:val="28"/>
          <w:szCs w:val="28"/>
        </w:rPr>
      </w:pPr>
    </w:p>
    <w:p w:rsidR="00F53029" w:rsidRDefault="00F53029"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О внесении изменений </w:t>
      </w:r>
      <w:r w:rsidR="009E5E47" w:rsidRPr="001569AF">
        <w:rPr>
          <w:rFonts w:ascii="Times New Roman" w:hAnsi="Times New Roman" w:cs="Times New Roman"/>
          <w:sz w:val="28"/>
          <w:szCs w:val="28"/>
        </w:rPr>
        <w:t xml:space="preserve">и дополнений </w:t>
      </w:r>
      <w:r w:rsidRPr="001569AF">
        <w:rPr>
          <w:rFonts w:ascii="Times New Roman" w:hAnsi="Times New Roman" w:cs="Times New Roman"/>
          <w:sz w:val="28"/>
          <w:szCs w:val="28"/>
        </w:rPr>
        <w:t xml:space="preserve">в Правила благоустройства </w:t>
      </w: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территории </w:t>
      </w: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w:t>
      </w: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утвержденные решением Собрания депутатов </w:t>
      </w:r>
    </w:p>
    <w:p w:rsidR="006E2574" w:rsidRPr="001569AF" w:rsidRDefault="006E2574" w:rsidP="006E2574">
      <w:pPr>
        <w:spacing w:after="0" w:line="240" w:lineRule="auto"/>
        <w:rPr>
          <w:rFonts w:ascii="Times New Roman" w:hAnsi="Times New Roman" w:cs="Times New Roman"/>
          <w:sz w:val="28"/>
          <w:szCs w:val="28"/>
        </w:rPr>
      </w:pP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от 27.03.2024 № 14</w:t>
      </w: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jc w:val="both"/>
        <w:rPr>
          <w:rFonts w:ascii="Times New Roman" w:hAnsi="Times New Roman" w:cs="Times New Roman"/>
          <w:bCs/>
          <w:sz w:val="28"/>
          <w:szCs w:val="28"/>
        </w:rPr>
      </w:pPr>
      <w:r w:rsidRPr="001569AF">
        <w:rPr>
          <w:rFonts w:ascii="Times New Roman" w:hAnsi="Times New Roman" w:cs="Times New Roman"/>
          <w:sz w:val="28"/>
          <w:szCs w:val="28"/>
        </w:rPr>
        <w:t xml:space="preserve">       </w:t>
      </w:r>
      <w:proofErr w:type="gramStart"/>
      <w:r w:rsidRPr="001569AF">
        <w:rPr>
          <w:rFonts w:ascii="Times New Roman" w:hAnsi="Times New Roman" w:cs="Times New Roman"/>
          <w:sz w:val="28"/>
          <w:szCs w:val="28"/>
        </w:rPr>
        <w:t xml:space="preserve">В соответствии с Градостроительным кодексом Российской Федерации, Федеральным законом от 06.10.2003 </w:t>
      </w:r>
      <w:r w:rsidRPr="001569AF">
        <w:rPr>
          <w:rFonts w:ascii="Times New Roman" w:hAnsi="Times New Roman" w:cs="Times New Roman"/>
          <w:bCs/>
          <w:sz w:val="28"/>
          <w:szCs w:val="28"/>
        </w:rPr>
        <w:t>№ 131-ФЗ «Об общих принципах организации местного самоуправления в Российской Федерации»,</w:t>
      </w:r>
      <w:r w:rsidR="00AA5D88" w:rsidRPr="001569AF">
        <w:rPr>
          <w:rFonts w:ascii="Times New Roman" w:eastAsiaTheme="minorEastAsia" w:hAnsi="Times New Roman" w:cs="Times New Roman"/>
          <w:sz w:val="28"/>
          <w:szCs w:val="28"/>
          <w:lang w:eastAsia="ru-RU"/>
        </w:rPr>
        <w:t xml:space="preserve"> </w:t>
      </w:r>
      <w:r w:rsidR="00AA5D88" w:rsidRPr="001569AF">
        <w:rPr>
          <w:rFonts w:ascii="Times New Roman" w:hAnsi="Times New Roman" w:cs="Times New Roman"/>
          <w:bCs/>
          <w:sz w:val="28"/>
          <w:szCs w:val="28"/>
        </w:rPr>
        <w:t xml:space="preserve">Федеральным законом от 20.03.2025 № 33-ФЗ «Об общих принципах организации местного самоуправления в единой системе публичной власти», протеста прокуратуры </w:t>
      </w:r>
      <w:proofErr w:type="spellStart"/>
      <w:r w:rsidR="00AA5D88" w:rsidRPr="001569AF">
        <w:rPr>
          <w:rFonts w:ascii="Times New Roman" w:hAnsi="Times New Roman" w:cs="Times New Roman"/>
          <w:bCs/>
          <w:sz w:val="28"/>
          <w:szCs w:val="28"/>
        </w:rPr>
        <w:t>Новоржевского</w:t>
      </w:r>
      <w:proofErr w:type="spellEnd"/>
      <w:r w:rsidR="00AA5D88" w:rsidRPr="001569AF">
        <w:rPr>
          <w:rFonts w:ascii="Times New Roman" w:hAnsi="Times New Roman" w:cs="Times New Roman"/>
          <w:bCs/>
          <w:sz w:val="28"/>
          <w:szCs w:val="28"/>
        </w:rPr>
        <w:t xml:space="preserve"> района от 27.04.2026 № 02-43-2026 на Правила благоустройства территории </w:t>
      </w:r>
      <w:proofErr w:type="spellStart"/>
      <w:r w:rsidR="00AA5D88" w:rsidRPr="001569AF">
        <w:rPr>
          <w:rFonts w:ascii="Times New Roman" w:hAnsi="Times New Roman" w:cs="Times New Roman"/>
          <w:bCs/>
          <w:sz w:val="28"/>
          <w:szCs w:val="28"/>
        </w:rPr>
        <w:t>Новоржевского</w:t>
      </w:r>
      <w:proofErr w:type="spellEnd"/>
      <w:r w:rsidR="00AA5D88" w:rsidRPr="001569AF">
        <w:rPr>
          <w:rFonts w:ascii="Times New Roman" w:hAnsi="Times New Roman" w:cs="Times New Roman"/>
          <w:bCs/>
          <w:sz w:val="28"/>
          <w:szCs w:val="28"/>
        </w:rPr>
        <w:t xml:space="preserve"> муниципального округа, утвержденные решением Собрания депутатов </w:t>
      </w:r>
      <w:proofErr w:type="spellStart"/>
      <w:r w:rsidR="00AA5D88" w:rsidRPr="001569AF">
        <w:rPr>
          <w:rFonts w:ascii="Times New Roman" w:hAnsi="Times New Roman" w:cs="Times New Roman"/>
          <w:bCs/>
          <w:sz w:val="28"/>
          <w:szCs w:val="28"/>
        </w:rPr>
        <w:t>Новоржевского</w:t>
      </w:r>
      <w:proofErr w:type="spellEnd"/>
      <w:r w:rsidR="00AA5D88" w:rsidRPr="001569AF">
        <w:rPr>
          <w:rFonts w:ascii="Times New Roman" w:hAnsi="Times New Roman" w:cs="Times New Roman"/>
          <w:bCs/>
          <w:sz w:val="28"/>
          <w:szCs w:val="28"/>
        </w:rPr>
        <w:t xml:space="preserve"> муниципального округа от 27.03.2024</w:t>
      </w:r>
      <w:proofErr w:type="gramEnd"/>
      <w:r w:rsidR="00AA5D88" w:rsidRPr="001569AF">
        <w:rPr>
          <w:rFonts w:ascii="Times New Roman" w:hAnsi="Times New Roman" w:cs="Times New Roman"/>
          <w:bCs/>
          <w:sz w:val="28"/>
          <w:szCs w:val="28"/>
        </w:rPr>
        <w:t xml:space="preserve"> № 14,</w:t>
      </w:r>
      <w:r w:rsidRPr="001569AF">
        <w:rPr>
          <w:rFonts w:ascii="Times New Roman" w:hAnsi="Times New Roman" w:cs="Times New Roman"/>
          <w:bCs/>
          <w:sz w:val="28"/>
          <w:szCs w:val="28"/>
        </w:rPr>
        <w:t xml:space="preserve"> </w:t>
      </w:r>
      <w:r w:rsidR="00740E1E">
        <w:rPr>
          <w:rFonts w:ascii="Times New Roman" w:hAnsi="Times New Roman" w:cs="Times New Roman"/>
          <w:bCs/>
          <w:sz w:val="28"/>
          <w:szCs w:val="28"/>
        </w:rPr>
        <w:t xml:space="preserve">протеста Псковской природоохранной межрайонной прокуратуры от 29.05.2026 № 02-35-2026 на пункты 6.1.3, 6.1.6, 6.1.9, 6.4.16 Правил благоустройства территории </w:t>
      </w:r>
      <w:proofErr w:type="spellStart"/>
      <w:r w:rsidR="00740E1E">
        <w:rPr>
          <w:rFonts w:ascii="Times New Roman" w:hAnsi="Times New Roman" w:cs="Times New Roman"/>
          <w:bCs/>
          <w:sz w:val="28"/>
          <w:szCs w:val="28"/>
        </w:rPr>
        <w:t>Новоржевского</w:t>
      </w:r>
      <w:proofErr w:type="spellEnd"/>
      <w:r w:rsidR="00740E1E">
        <w:rPr>
          <w:rFonts w:ascii="Times New Roman" w:hAnsi="Times New Roman" w:cs="Times New Roman"/>
          <w:bCs/>
          <w:sz w:val="28"/>
          <w:szCs w:val="28"/>
        </w:rPr>
        <w:t xml:space="preserve"> муниципального округа,</w:t>
      </w:r>
      <w:r w:rsidR="00740E1E" w:rsidRPr="00740E1E">
        <w:rPr>
          <w:rFonts w:ascii="Times New Roman" w:hAnsi="Times New Roman" w:cs="Times New Roman"/>
          <w:bCs/>
          <w:sz w:val="28"/>
          <w:szCs w:val="28"/>
        </w:rPr>
        <w:t xml:space="preserve"> утвержденны</w:t>
      </w:r>
      <w:r w:rsidR="00740E1E">
        <w:rPr>
          <w:rFonts w:ascii="Times New Roman" w:hAnsi="Times New Roman" w:cs="Times New Roman"/>
          <w:bCs/>
          <w:sz w:val="28"/>
          <w:szCs w:val="28"/>
        </w:rPr>
        <w:t>х</w:t>
      </w:r>
      <w:r w:rsidR="00740E1E" w:rsidRPr="00740E1E">
        <w:rPr>
          <w:rFonts w:ascii="Times New Roman" w:hAnsi="Times New Roman" w:cs="Times New Roman"/>
          <w:bCs/>
          <w:sz w:val="28"/>
          <w:szCs w:val="28"/>
        </w:rPr>
        <w:t xml:space="preserve"> решением Собрания депутатов </w:t>
      </w:r>
      <w:proofErr w:type="spellStart"/>
      <w:r w:rsidR="00740E1E" w:rsidRPr="00740E1E">
        <w:rPr>
          <w:rFonts w:ascii="Times New Roman" w:hAnsi="Times New Roman" w:cs="Times New Roman"/>
          <w:bCs/>
          <w:sz w:val="28"/>
          <w:szCs w:val="28"/>
        </w:rPr>
        <w:t>Новоржевского</w:t>
      </w:r>
      <w:proofErr w:type="spellEnd"/>
      <w:r w:rsidR="00740E1E" w:rsidRPr="00740E1E">
        <w:rPr>
          <w:rFonts w:ascii="Times New Roman" w:hAnsi="Times New Roman" w:cs="Times New Roman"/>
          <w:bCs/>
          <w:sz w:val="28"/>
          <w:szCs w:val="28"/>
        </w:rPr>
        <w:t xml:space="preserve"> муниципального округа от 27.03.2024 № 14</w:t>
      </w:r>
      <w:r w:rsidR="00740E1E">
        <w:rPr>
          <w:rFonts w:ascii="Times New Roman" w:hAnsi="Times New Roman" w:cs="Times New Roman"/>
          <w:bCs/>
          <w:sz w:val="28"/>
          <w:szCs w:val="28"/>
        </w:rPr>
        <w:t xml:space="preserve">, </w:t>
      </w:r>
      <w:r w:rsidRPr="001569AF">
        <w:rPr>
          <w:rFonts w:ascii="Times New Roman" w:hAnsi="Times New Roman" w:cs="Times New Roman"/>
          <w:bCs/>
          <w:sz w:val="28"/>
          <w:szCs w:val="28"/>
        </w:rPr>
        <w:t xml:space="preserve">руководствуясь Уставом </w:t>
      </w:r>
      <w:proofErr w:type="spellStart"/>
      <w:r w:rsidRPr="001569AF">
        <w:rPr>
          <w:rFonts w:ascii="Times New Roman" w:hAnsi="Times New Roman" w:cs="Times New Roman"/>
          <w:bCs/>
          <w:sz w:val="28"/>
          <w:szCs w:val="28"/>
        </w:rPr>
        <w:t>Новоржевского</w:t>
      </w:r>
      <w:proofErr w:type="spellEnd"/>
      <w:r w:rsidRPr="001569AF">
        <w:rPr>
          <w:rFonts w:ascii="Times New Roman" w:hAnsi="Times New Roman" w:cs="Times New Roman"/>
          <w:bCs/>
          <w:sz w:val="28"/>
          <w:szCs w:val="28"/>
        </w:rPr>
        <w:t xml:space="preserve"> муниципального округа,  Собрание депутатов </w:t>
      </w:r>
      <w:proofErr w:type="spellStart"/>
      <w:r w:rsidRPr="001569AF">
        <w:rPr>
          <w:rFonts w:ascii="Times New Roman" w:hAnsi="Times New Roman" w:cs="Times New Roman"/>
          <w:bCs/>
          <w:sz w:val="28"/>
          <w:szCs w:val="28"/>
        </w:rPr>
        <w:t>Новоржевского</w:t>
      </w:r>
      <w:proofErr w:type="spellEnd"/>
      <w:r w:rsidRPr="001569AF">
        <w:rPr>
          <w:rFonts w:ascii="Times New Roman" w:hAnsi="Times New Roman" w:cs="Times New Roman"/>
          <w:bCs/>
          <w:sz w:val="28"/>
          <w:szCs w:val="28"/>
        </w:rPr>
        <w:t xml:space="preserve"> муниципального округа </w:t>
      </w:r>
      <w:r w:rsidRPr="001569AF">
        <w:rPr>
          <w:rFonts w:ascii="Times New Roman" w:hAnsi="Times New Roman" w:cs="Times New Roman"/>
          <w:b/>
          <w:bCs/>
          <w:sz w:val="28"/>
          <w:szCs w:val="28"/>
        </w:rPr>
        <w:t>РЕШИЛО</w:t>
      </w:r>
      <w:r w:rsidRPr="001569AF">
        <w:rPr>
          <w:rFonts w:ascii="Times New Roman" w:hAnsi="Times New Roman" w:cs="Times New Roman"/>
          <w:bCs/>
          <w:sz w:val="28"/>
          <w:szCs w:val="28"/>
        </w:rPr>
        <w:t>:</w:t>
      </w:r>
    </w:p>
    <w:p w:rsidR="00F803E6" w:rsidRDefault="006E2574" w:rsidP="006E2574">
      <w:pPr>
        <w:spacing w:after="0" w:line="240" w:lineRule="auto"/>
        <w:jc w:val="both"/>
        <w:rPr>
          <w:rFonts w:ascii="Times New Roman" w:hAnsi="Times New Roman" w:cs="Times New Roman"/>
          <w:sz w:val="28"/>
          <w:szCs w:val="28"/>
        </w:rPr>
      </w:pPr>
      <w:r w:rsidRPr="001569AF">
        <w:rPr>
          <w:rFonts w:ascii="Times New Roman" w:hAnsi="Times New Roman" w:cs="Times New Roman"/>
          <w:sz w:val="28"/>
          <w:szCs w:val="28"/>
        </w:rPr>
        <w:t xml:space="preserve">       1. Внести в решение Собрания депутатов </w:t>
      </w: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от 27.03.2024 № 14 «О правилах благоустройства территории </w:t>
      </w: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(далее – Решение) следующие изменения</w:t>
      </w:r>
      <w:r w:rsidR="009E5E47" w:rsidRPr="001569AF">
        <w:rPr>
          <w:rFonts w:ascii="Times New Roman" w:hAnsi="Times New Roman" w:cs="Times New Roman"/>
          <w:sz w:val="28"/>
          <w:szCs w:val="28"/>
        </w:rPr>
        <w:t xml:space="preserve"> и дополнения</w:t>
      </w:r>
      <w:r w:rsidRPr="001569AF">
        <w:rPr>
          <w:rFonts w:ascii="Times New Roman" w:hAnsi="Times New Roman" w:cs="Times New Roman"/>
          <w:sz w:val="28"/>
          <w:szCs w:val="28"/>
        </w:rPr>
        <w:t>:</w:t>
      </w:r>
    </w:p>
    <w:p w:rsidR="006E2574" w:rsidRPr="001569AF" w:rsidRDefault="00F803E6" w:rsidP="006E2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 Раздел 1 «Общие положения» изложить в новой редакции согласно приложению 1 к настоящему решению.</w:t>
      </w:r>
      <w:r w:rsidR="006E2574" w:rsidRPr="001569AF">
        <w:rPr>
          <w:rFonts w:ascii="Times New Roman" w:hAnsi="Times New Roman" w:cs="Times New Roman"/>
          <w:sz w:val="28"/>
          <w:szCs w:val="28"/>
        </w:rPr>
        <w:t xml:space="preserve"> </w:t>
      </w:r>
    </w:p>
    <w:p w:rsidR="00497AD7" w:rsidRDefault="006E2574" w:rsidP="00FF14BA">
      <w:pPr>
        <w:spacing w:after="0" w:line="240" w:lineRule="auto"/>
        <w:jc w:val="both"/>
        <w:rPr>
          <w:rFonts w:ascii="Times New Roman" w:hAnsi="Times New Roman" w:cs="Times New Roman"/>
          <w:sz w:val="28"/>
          <w:szCs w:val="28"/>
        </w:rPr>
      </w:pPr>
      <w:r w:rsidRPr="001569AF">
        <w:rPr>
          <w:rFonts w:ascii="Times New Roman" w:hAnsi="Times New Roman" w:cs="Times New Roman"/>
          <w:sz w:val="28"/>
          <w:szCs w:val="28"/>
        </w:rPr>
        <w:t xml:space="preserve">       1.</w:t>
      </w:r>
      <w:r w:rsidR="00F803E6">
        <w:rPr>
          <w:rFonts w:ascii="Times New Roman" w:hAnsi="Times New Roman" w:cs="Times New Roman"/>
          <w:sz w:val="28"/>
          <w:szCs w:val="28"/>
        </w:rPr>
        <w:t>2</w:t>
      </w:r>
      <w:r w:rsidRPr="001569AF">
        <w:rPr>
          <w:rFonts w:ascii="Times New Roman" w:hAnsi="Times New Roman" w:cs="Times New Roman"/>
          <w:sz w:val="28"/>
          <w:szCs w:val="28"/>
        </w:rPr>
        <w:t>.</w:t>
      </w:r>
      <w:r w:rsidR="00F22FB6" w:rsidRPr="001569AF">
        <w:rPr>
          <w:rFonts w:ascii="Times New Roman" w:hAnsi="Times New Roman" w:cs="Times New Roman"/>
          <w:sz w:val="28"/>
          <w:szCs w:val="28"/>
        </w:rPr>
        <w:t xml:space="preserve"> </w:t>
      </w:r>
      <w:r w:rsidR="00497AD7">
        <w:rPr>
          <w:rFonts w:ascii="Times New Roman" w:hAnsi="Times New Roman" w:cs="Times New Roman"/>
          <w:sz w:val="28"/>
          <w:szCs w:val="28"/>
        </w:rPr>
        <w:t>Раздел 6 «Правила эксплуатации объектов благоустройства» изложить в новой редакции согласно приложению</w:t>
      </w:r>
      <w:r w:rsidR="00F803E6">
        <w:rPr>
          <w:rFonts w:ascii="Times New Roman" w:hAnsi="Times New Roman" w:cs="Times New Roman"/>
          <w:sz w:val="28"/>
          <w:szCs w:val="28"/>
        </w:rPr>
        <w:t xml:space="preserve"> 2</w:t>
      </w:r>
      <w:r w:rsidR="00497AD7">
        <w:rPr>
          <w:rFonts w:ascii="Times New Roman" w:hAnsi="Times New Roman" w:cs="Times New Roman"/>
          <w:sz w:val="28"/>
          <w:szCs w:val="28"/>
        </w:rPr>
        <w:t xml:space="preserve"> к настоящему решению.</w:t>
      </w:r>
    </w:p>
    <w:p w:rsidR="006E2574" w:rsidRPr="001569AF" w:rsidRDefault="00F22FB6" w:rsidP="00BC040F">
      <w:pPr>
        <w:tabs>
          <w:tab w:val="left" w:pos="567"/>
        </w:tabs>
        <w:spacing w:after="0" w:line="240" w:lineRule="auto"/>
        <w:jc w:val="both"/>
        <w:rPr>
          <w:rFonts w:ascii="Times New Roman" w:hAnsi="Times New Roman" w:cs="Times New Roman"/>
          <w:sz w:val="28"/>
          <w:szCs w:val="28"/>
        </w:rPr>
      </w:pPr>
      <w:r w:rsidRPr="001569AF">
        <w:rPr>
          <w:rFonts w:ascii="Times New Roman" w:hAnsi="Times New Roman" w:cs="Times New Roman"/>
          <w:sz w:val="28"/>
          <w:szCs w:val="28"/>
        </w:rPr>
        <w:t xml:space="preserve">      </w:t>
      </w:r>
      <w:r w:rsidR="00050A42" w:rsidRPr="001569AF">
        <w:rPr>
          <w:rFonts w:ascii="Times New Roman" w:hAnsi="Times New Roman" w:cs="Times New Roman"/>
          <w:sz w:val="28"/>
          <w:szCs w:val="28"/>
        </w:rPr>
        <w:t xml:space="preserve"> </w:t>
      </w:r>
      <w:r w:rsidR="006E2574" w:rsidRPr="001569AF">
        <w:rPr>
          <w:rFonts w:ascii="Times New Roman" w:hAnsi="Times New Roman" w:cs="Times New Roman"/>
          <w:sz w:val="28"/>
          <w:szCs w:val="28"/>
        </w:rPr>
        <w:t xml:space="preserve">2. Настоящее решение вступает в силу с момента его официального опубликования. </w:t>
      </w:r>
    </w:p>
    <w:p w:rsidR="006E2574" w:rsidRPr="001569AF" w:rsidRDefault="00F22FB6" w:rsidP="006E2574">
      <w:pPr>
        <w:spacing w:after="0" w:line="240" w:lineRule="auto"/>
        <w:jc w:val="both"/>
        <w:rPr>
          <w:rFonts w:ascii="Times New Roman" w:hAnsi="Times New Roman" w:cs="Times New Roman"/>
          <w:sz w:val="28"/>
          <w:szCs w:val="28"/>
        </w:rPr>
      </w:pPr>
      <w:r w:rsidRPr="001569AF">
        <w:rPr>
          <w:rFonts w:ascii="Times New Roman" w:hAnsi="Times New Roman" w:cs="Times New Roman"/>
          <w:sz w:val="28"/>
          <w:szCs w:val="28"/>
        </w:rPr>
        <w:lastRenderedPageBreak/>
        <w:t xml:space="preserve">       </w:t>
      </w:r>
      <w:r w:rsidR="006E2574" w:rsidRPr="001569AF">
        <w:rPr>
          <w:rFonts w:ascii="Times New Roman" w:hAnsi="Times New Roman" w:cs="Times New Roman"/>
          <w:sz w:val="28"/>
          <w:szCs w:val="28"/>
        </w:rPr>
        <w:t xml:space="preserve">3. Опубликовать настоящее </w:t>
      </w:r>
      <w:r w:rsidRPr="001569AF">
        <w:rPr>
          <w:rFonts w:ascii="Times New Roman" w:hAnsi="Times New Roman" w:cs="Times New Roman"/>
          <w:sz w:val="28"/>
          <w:szCs w:val="28"/>
        </w:rPr>
        <w:t>решение</w:t>
      </w:r>
      <w:r w:rsidR="006E2574" w:rsidRPr="001569AF">
        <w:rPr>
          <w:rFonts w:ascii="Times New Roman" w:hAnsi="Times New Roman" w:cs="Times New Roman"/>
          <w:sz w:val="28"/>
          <w:szCs w:val="28"/>
        </w:rPr>
        <w:t xml:space="preserve"> в сетевом издании "Нормативные правовые акты Псковской области" (</w:t>
      </w:r>
      <w:proofErr w:type="spellStart"/>
      <w:r w:rsidR="006E2574" w:rsidRPr="001569AF">
        <w:rPr>
          <w:rFonts w:ascii="Times New Roman" w:hAnsi="Times New Roman" w:cs="Times New Roman"/>
          <w:sz w:val="28"/>
          <w:szCs w:val="28"/>
          <w:lang w:val="en-US"/>
        </w:rPr>
        <w:t>pravo</w:t>
      </w:r>
      <w:proofErr w:type="spellEnd"/>
      <w:r w:rsidR="006E2574" w:rsidRPr="001569AF">
        <w:rPr>
          <w:rFonts w:ascii="Times New Roman" w:hAnsi="Times New Roman" w:cs="Times New Roman"/>
          <w:sz w:val="28"/>
          <w:szCs w:val="28"/>
        </w:rPr>
        <w:t>.</w:t>
      </w:r>
      <w:proofErr w:type="spellStart"/>
      <w:r w:rsidR="006E2574" w:rsidRPr="001569AF">
        <w:rPr>
          <w:rFonts w:ascii="Times New Roman" w:hAnsi="Times New Roman" w:cs="Times New Roman"/>
          <w:sz w:val="28"/>
          <w:szCs w:val="28"/>
          <w:lang w:val="en-US"/>
        </w:rPr>
        <w:t>pskov</w:t>
      </w:r>
      <w:proofErr w:type="spellEnd"/>
      <w:r w:rsidR="006E2574" w:rsidRPr="001569AF">
        <w:rPr>
          <w:rFonts w:ascii="Times New Roman" w:hAnsi="Times New Roman" w:cs="Times New Roman"/>
          <w:sz w:val="28"/>
          <w:szCs w:val="28"/>
        </w:rPr>
        <w:t>.</w:t>
      </w:r>
      <w:proofErr w:type="spellStart"/>
      <w:r w:rsidR="006E2574" w:rsidRPr="001569AF">
        <w:rPr>
          <w:rFonts w:ascii="Times New Roman" w:hAnsi="Times New Roman" w:cs="Times New Roman"/>
          <w:sz w:val="28"/>
          <w:szCs w:val="28"/>
          <w:lang w:val="en-US"/>
        </w:rPr>
        <w:t>ru</w:t>
      </w:r>
      <w:proofErr w:type="spellEnd"/>
      <w:r w:rsidR="006E2574" w:rsidRPr="001569AF">
        <w:rPr>
          <w:rFonts w:ascii="Times New Roman" w:hAnsi="Times New Roman" w:cs="Times New Roman"/>
          <w:sz w:val="28"/>
          <w:szCs w:val="28"/>
        </w:rPr>
        <w:t xml:space="preserve">) и разместить на официальном сайте </w:t>
      </w:r>
      <w:proofErr w:type="spellStart"/>
      <w:r w:rsidR="006E2574" w:rsidRPr="001569AF">
        <w:rPr>
          <w:rFonts w:ascii="Times New Roman" w:hAnsi="Times New Roman" w:cs="Times New Roman"/>
          <w:sz w:val="28"/>
          <w:szCs w:val="28"/>
        </w:rPr>
        <w:t>Новоржевского</w:t>
      </w:r>
      <w:proofErr w:type="spellEnd"/>
      <w:r w:rsidR="006E2574" w:rsidRPr="001569AF">
        <w:rPr>
          <w:rFonts w:ascii="Times New Roman" w:hAnsi="Times New Roman" w:cs="Times New Roman"/>
          <w:sz w:val="28"/>
          <w:szCs w:val="28"/>
        </w:rPr>
        <w:t xml:space="preserve"> муниципального округа в информационно-телекоммуникационной сети "Интернет"  (</w:t>
      </w:r>
      <w:proofErr w:type="spellStart"/>
      <w:r w:rsidR="006E2574" w:rsidRPr="001569AF">
        <w:rPr>
          <w:rFonts w:ascii="Times New Roman" w:hAnsi="Times New Roman" w:cs="Times New Roman"/>
          <w:sz w:val="28"/>
          <w:szCs w:val="28"/>
          <w:lang w:val="en-US"/>
        </w:rPr>
        <w:t>novorzhev</w:t>
      </w:r>
      <w:proofErr w:type="spellEnd"/>
      <w:r w:rsidR="006E2574" w:rsidRPr="001569AF">
        <w:rPr>
          <w:rFonts w:ascii="Times New Roman" w:hAnsi="Times New Roman" w:cs="Times New Roman"/>
          <w:sz w:val="28"/>
          <w:szCs w:val="28"/>
        </w:rPr>
        <w:t>.</w:t>
      </w:r>
      <w:proofErr w:type="spellStart"/>
      <w:r w:rsidR="006E2574" w:rsidRPr="001569AF">
        <w:rPr>
          <w:rFonts w:ascii="Times New Roman" w:hAnsi="Times New Roman" w:cs="Times New Roman"/>
          <w:sz w:val="28"/>
          <w:szCs w:val="28"/>
          <w:lang w:val="en-US"/>
        </w:rPr>
        <w:t>gosuslugi</w:t>
      </w:r>
      <w:proofErr w:type="spellEnd"/>
      <w:r w:rsidR="006E2574" w:rsidRPr="001569AF">
        <w:rPr>
          <w:rFonts w:ascii="Times New Roman" w:hAnsi="Times New Roman" w:cs="Times New Roman"/>
          <w:sz w:val="28"/>
          <w:szCs w:val="28"/>
        </w:rPr>
        <w:t>.</w:t>
      </w:r>
      <w:proofErr w:type="spellStart"/>
      <w:r w:rsidR="006E2574" w:rsidRPr="001569AF">
        <w:rPr>
          <w:rFonts w:ascii="Times New Roman" w:hAnsi="Times New Roman" w:cs="Times New Roman"/>
          <w:sz w:val="28"/>
          <w:szCs w:val="28"/>
          <w:lang w:val="en-US"/>
        </w:rPr>
        <w:t>ru</w:t>
      </w:r>
      <w:proofErr w:type="spellEnd"/>
      <w:r w:rsidR="006E2574" w:rsidRPr="001569AF">
        <w:rPr>
          <w:rFonts w:ascii="Times New Roman" w:hAnsi="Times New Roman" w:cs="Times New Roman"/>
          <w:sz w:val="28"/>
          <w:szCs w:val="28"/>
        </w:rPr>
        <w:t>).</w:t>
      </w: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Председатель Собрания депутатов </w:t>
      </w:r>
    </w:p>
    <w:p w:rsidR="006E2574" w:rsidRPr="001569AF" w:rsidRDefault="006E2574" w:rsidP="006E2574">
      <w:pPr>
        <w:spacing w:after="0" w:line="240" w:lineRule="auto"/>
        <w:rPr>
          <w:rFonts w:ascii="Times New Roman" w:hAnsi="Times New Roman" w:cs="Times New Roman"/>
          <w:sz w:val="28"/>
          <w:szCs w:val="28"/>
        </w:rPr>
      </w:pP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w:t>
      </w:r>
      <w:r w:rsidR="001569AF">
        <w:rPr>
          <w:rFonts w:ascii="Times New Roman" w:hAnsi="Times New Roman" w:cs="Times New Roman"/>
          <w:sz w:val="28"/>
          <w:szCs w:val="28"/>
        </w:rPr>
        <w:t xml:space="preserve">                           </w:t>
      </w:r>
      <w:r w:rsidRPr="001569AF">
        <w:rPr>
          <w:rFonts w:ascii="Times New Roman" w:hAnsi="Times New Roman" w:cs="Times New Roman"/>
          <w:sz w:val="28"/>
          <w:szCs w:val="28"/>
        </w:rPr>
        <w:t>В.А. Меркулова</w:t>
      </w: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Глава </w:t>
      </w: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w:t>
      </w:r>
      <w:r w:rsidR="001569AF">
        <w:rPr>
          <w:rFonts w:ascii="Times New Roman" w:hAnsi="Times New Roman" w:cs="Times New Roman"/>
          <w:sz w:val="28"/>
          <w:szCs w:val="28"/>
        </w:rPr>
        <w:t xml:space="preserve">а                          </w:t>
      </w:r>
      <w:r w:rsidRPr="001569AF">
        <w:rPr>
          <w:rFonts w:ascii="Times New Roman" w:hAnsi="Times New Roman" w:cs="Times New Roman"/>
          <w:sz w:val="28"/>
          <w:szCs w:val="28"/>
        </w:rPr>
        <w:t>Л.М. Трифонова</w:t>
      </w:r>
    </w:p>
    <w:p w:rsidR="006E2574" w:rsidRPr="001569AF" w:rsidRDefault="006E2574" w:rsidP="006E2574">
      <w:pPr>
        <w:spacing w:after="0" w:line="240" w:lineRule="auto"/>
        <w:rPr>
          <w:rFonts w:ascii="Times New Roman" w:hAnsi="Times New Roman" w:cs="Times New Roman"/>
          <w:sz w:val="28"/>
          <w:szCs w:val="28"/>
        </w:rPr>
      </w:pPr>
    </w:p>
    <w:p w:rsidR="00092EA0" w:rsidRPr="001569AF" w:rsidRDefault="00092EA0" w:rsidP="006E2574">
      <w:pPr>
        <w:spacing w:after="0" w:line="240" w:lineRule="auto"/>
        <w:rPr>
          <w:rFonts w:ascii="Times New Roman" w:hAnsi="Times New Roman" w:cs="Times New Roman"/>
          <w:sz w:val="28"/>
          <w:szCs w:val="28"/>
        </w:rPr>
      </w:pPr>
    </w:p>
    <w:p w:rsidR="006E2574"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Согласовано:</w:t>
      </w:r>
    </w:p>
    <w:p w:rsidR="003A1CF9" w:rsidRDefault="003A1CF9" w:rsidP="006E257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Заместитель </w:t>
      </w:r>
      <w:r w:rsidRPr="003A1CF9">
        <w:rPr>
          <w:rFonts w:ascii="Times New Roman" w:hAnsi="Times New Roman" w:cs="Times New Roman"/>
          <w:sz w:val="28"/>
          <w:szCs w:val="28"/>
        </w:rPr>
        <w:t xml:space="preserve">Главы Администрации </w:t>
      </w:r>
    </w:p>
    <w:p w:rsidR="003A1CF9" w:rsidRDefault="003A1CF9" w:rsidP="006E2574">
      <w:pPr>
        <w:spacing w:after="0" w:line="240" w:lineRule="auto"/>
        <w:rPr>
          <w:rFonts w:ascii="Times New Roman" w:hAnsi="Times New Roman" w:cs="Times New Roman"/>
          <w:sz w:val="28"/>
          <w:szCs w:val="28"/>
        </w:rPr>
      </w:pPr>
      <w:proofErr w:type="spellStart"/>
      <w:r w:rsidRPr="003A1CF9">
        <w:rPr>
          <w:rFonts w:ascii="Times New Roman" w:hAnsi="Times New Roman" w:cs="Times New Roman"/>
          <w:sz w:val="28"/>
          <w:szCs w:val="28"/>
        </w:rPr>
        <w:t>Новоржевского</w:t>
      </w:r>
      <w:proofErr w:type="spellEnd"/>
      <w:r w:rsidRPr="003A1CF9">
        <w:rPr>
          <w:rFonts w:ascii="Times New Roman" w:hAnsi="Times New Roman" w:cs="Times New Roman"/>
          <w:sz w:val="28"/>
          <w:szCs w:val="28"/>
        </w:rPr>
        <w:t xml:space="preserve"> муниципального округа </w:t>
      </w:r>
    </w:p>
    <w:p w:rsidR="003A1CF9" w:rsidRDefault="003A1CF9" w:rsidP="006E2574">
      <w:pPr>
        <w:spacing w:after="0" w:line="240" w:lineRule="auto"/>
        <w:rPr>
          <w:rFonts w:ascii="Times New Roman" w:hAnsi="Times New Roman" w:cs="Times New Roman"/>
          <w:sz w:val="28"/>
          <w:szCs w:val="28"/>
        </w:rPr>
      </w:pPr>
      <w:r w:rsidRPr="003A1CF9">
        <w:rPr>
          <w:rFonts w:ascii="Times New Roman" w:hAnsi="Times New Roman" w:cs="Times New Roman"/>
          <w:sz w:val="28"/>
          <w:szCs w:val="28"/>
        </w:rPr>
        <w:t xml:space="preserve">по ЖКХ, дорожной деятельности, архитектуре, </w:t>
      </w:r>
    </w:p>
    <w:p w:rsidR="003A1CF9" w:rsidRDefault="003A1CF9" w:rsidP="006E2574">
      <w:pPr>
        <w:spacing w:after="0" w:line="240" w:lineRule="auto"/>
        <w:rPr>
          <w:rFonts w:ascii="Times New Roman" w:hAnsi="Times New Roman" w:cs="Times New Roman"/>
          <w:sz w:val="28"/>
          <w:szCs w:val="28"/>
        </w:rPr>
      </w:pPr>
      <w:r w:rsidRPr="003A1CF9">
        <w:rPr>
          <w:rFonts w:ascii="Times New Roman" w:hAnsi="Times New Roman" w:cs="Times New Roman"/>
          <w:sz w:val="28"/>
          <w:szCs w:val="28"/>
        </w:rPr>
        <w:t>градостроительству, транспорту и связи</w:t>
      </w:r>
      <w:r>
        <w:rPr>
          <w:rFonts w:ascii="Times New Roman" w:hAnsi="Times New Roman" w:cs="Times New Roman"/>
          <w:sz w:val="28"/>
          <w:szCs w:val="28"/>
        </w:rPr>
        <w:t xml:space="preserve">                                       Д.А. Тимофеев</w:t>
      </w:r>
    </w:p>
    <w:p w:rsidR="003A1CF9" w:rsidRPr="001569AF" w:rsidRDefault="003A1CF9" w:rsidP="006E2574">
      <w:pPr>
        <w:spacing w:after="0" w:line="240" w:lineRule="auto"/>
        <w:rPr>
          <w:rFonts w:ascii="Times New Roman" w:hAnsi="Times New Roman" w:cs="Times New Roman"/>
          <w:sz w:val="28"/>
          <w:szCs w:val="28"/>
        </w:rPr>
      </w:pPr>
    </w:p>
    <w:p w:rsidR="00092EA0" w:rsidRPr="001569AF" w:rsidRDefault="00092EA0"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Консультант по юридическим вопросам </w:t>
      </w:r>
    </w:p>
    <w:p w:rsidR="00092EA0" w:rsidRPr="001569AF" w:rsidRDefault="00092EA0"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Управления делами Администрации </w:t>
      </w:r>
    </w:p>
    <w:p w:rsidR="006E2574" w:rsidRPr="001569AF" w:rsidRDefault="00092EA0" w:rsidP="006E2574">
      <w:pPr>
        <w:spacing w:after="0" w:line="240" w:lineRule="auto"/>
        <w:rPr>
          <w:rFonts w:ascii="Times New Roman" w:hAnsi="Times New Roman" w:cs="Times New Roman"/>
          <w:sz w:val="28"/>
          <w:szCs w:val="28"/>
        </w:rPr>
      </w:pP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w:t>
      </w:r>
      <w:r w:rsidR="001569AF">
        <w:rPr>
          <w:rFonts w:ascii="Times New Roman" w:hAnsi="Times New Roman" w:cs="Times New Roman"/>
          <w:sz w:val="28"/>
          <w:szCs w:val="28"/>
        </w:rPr>
        <w:t xml:space="preserve">                             </w:t>
      </w:r>
      <w:r w:rsidRPr="001569AF">
        <w:rPr>
          <w:rFonts w:ascii="Times New Roman" w:hAnsi="Times New Roman" w:cs="Times New Roman"/>
          <w:sz w:val="28"/>
          <w:szCs w:val="28"/>
        </w:rPr>
        <w:t>Е.А. Тимофеева</w:t>
      </w:r>
    </w:p>
    <w:p w:rsidR="006E2574" w:rsidRPr="001569AF" w:rsidRDefault="006E2574" w:rsidP="006E2574">
      <w:pPr>
        <w:spacing w:after="0" w:line="240" w:lineRule="auto"/>
        <w:rPr>
          <w:rFonts w:ascii="Times New Roman" w:hAnsi="Times New Roman" w:cs="Times New Roman"/>
          <w:sz w:val="28"/>
          <w:szCs w:val="28"/>
        </w:rPr>
      </w:pP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Проект подготовил:</w:t>
      </w: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Начальник отдела ЖКХ, градостроительства, </w:t>
      </w:r>
    </w:p>
    <w:p w:rsidR="006E2574" w:rsidRPr="001569AF" w:rsidRDefault="006E2574" w:rsidP="006E2574">
      <w:pPr>
        <w:spacing w:after="0" w:line="240" w:lineRule="auto"/>
        <w:rPr>
          <w:rFonts w:ascii="Times New Roman" w:hAnsi="Times New Roman" w:cs="Times New Roman"/>
          <w:sz w:val="28"/>
          <w:szCs w:val="28"/>
        </w:rPr>
      </w:pPr>
      <w:r w:rsidRPr="001569AF">
        <w:rPr>
          <w:rFonts w:ascii="Times New Roman" w:hAnsi="Times New Roman" w:cs="Times New Roman"/>
          <w:sz w:val="28"/>
          <w:szCs w:val="28"/>
        </w:rPr>
        <w:t xml:space="preserve">архитектуры и благоустройства Администрации </w:t>
      </w:r>
    </w:p>
    <w:p w:rsidR="009801C8" w:rsidRDefault="006E2574" w:rsidP="006E2574">
      <w:pPr>
        <w:spacing w:after="0" w:line="240" w:lineRule="auto"/>
        <w:rPr>
          <w:rFonts w:ascii="Times New Roman" w:hAnsi="Times New Roman" w:cs="Times New Roman"/>
          <w:sz w:val="28"/>
          <w:szCs w:val="28"/>
        </w:rPr>
      </w:pPr>
      <w:proofErr w:type="spellStart"/>
      <w:r w:rsidRPr="001569AF">
        <w:rPr>
          <w:rFonts w:ascii="Times New Roman" w:hAnsi="Times New Roman" w:cs="Times New Roman"/>
          <w:sz w:val="28"/>
          <w:szCs w:val="28"/>
        </w:rPr>
        <w:t>Новоржевского</w:t>
      </w:r>
      <w:proofErr w:type="spellEnd"/>
      <w:r w:rsidRPr="001569AF">
        <w:rPr>
          <w:rFonts w:ascii="Times New Roman" w:hAnsi="Times New Roman" w:cs="Times New Roman"/>
          <w:sz w:val="28"/>
          <w:szCs w:val="28"/>
        </w:rPr>
        <w:t xml:space="preserve"> муниципального округа                                     </w:t>
      </w:r>
      <w:r w:rsidR="001569AF">
        <w:rPr>
          <w:rFonts w:ascii="Times New Roman" w:hAnsi="Times New Roman" w:cs="Times New Roman"/>
          <w:sz w:val="28"/>
          <w:szCs w:val="28"/>
        </w:rPr>
        <w:t xml:space="preserve"> </w:t>
      </w:r>
      <w:r w:rsidRPr="001569AF">
        <w:rPr>
          <w:rFonts w:ascii="Times New Roman" w:hAnsi="Times New Roman" w:cs="Times New Roman"/>
          <w:sz w:val="28"/>
          <w:szCs w:val="28"/>
        </w:rPr>
        <w:t>Н.О. Васильева</w:t>
      </w:r>
    </w:p>
    <w:p w:rsidR="00497AD7" w:rsidRDefault="00497AD7" w:rsidP="006E2574">
      <w:pPr>
        <w:spacing w:after="0" w:line="240" w:lineRule="auto"/>
        <w:rPr>
          <w:rFonts w:ascii="Times New Roman" w:hAnsi="Times New Roman" w:cs="Times New Roman"/>
          <w:sz w:val="28"/>
          <w:szCs w:val="28"/>
        </w:rPr>
      </w:pPr>
    </w:p>
    <w:p w:rsidR="00497AD7" w:rsidRDefault="00497AD7" w:rsidP="006E2574">
      <w:pPr>
        <w:spacing w:after="0" w:line="240" w:lineRule="auto"/>
        <w:rPr>
          <w:rFonts w:ascii="Times New Roman" w:hAnsi="Times New Roman" w:cs="Times New Roman"/>
          <w:sz w:val="28"/>
          <w:szCs w:val="28"/>
        </w:rPr>
      </w:pPr>
    </w:p>
    <w:p w:rsidR="00497AD7" w:rsidRDefault="00497AD7"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6E2574">
      <w:pPr>
        <w:spacing w:after="0" w:line="240" w:lineRule="auto"/>
        <w:rPr>
          <w:rFonts w:ascii="Times New Roman" w:hAnsi="Times New Roman" w:cs="Times New Roman"/>
          <w:sz w:val="28"/>
          <w:szCs w:val="28"/>
        </w:rPr>
      </w:pPr>
    </w:p>
    <w:p w:rsidR="00BC040F" w:rsidRDefault="00BC040F" w:rsidP="00BC040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r w:rsidR="00F803E6">
        <w:rPr>
          <w:rFonts w:ascii="Times New Roman" w:hAnsi="Times New Roman" w:cs="Times New Roman"/>
          <w:sz w:val="20"/>
          <w:szCs w:val="20"/>
        </w:rPr>
        <w:t>1</w:t>
      </w:r>
    </w:p>
    <w:p w:rsidR="00BC040F" w:rsidRDefault="00BC040F" w:rsidP="00BC040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к решению Собрания депутатов </w:t>
      </w:r>
    </w:p>
    <w:p w:rsidR="00BC040F" w:rsidRDefault="00BC040F" w:rsidP="00BC040F">
      <w:pPr>
        <w:spacing w:after="0" w:line="240" w:lineRule="auto"/>
        <w:jc w:val="right"/>
        <w:rPr>
          <w:rFonts w:ascii="Times New Roman" w:hAnsi="Times New Roman" w:cs="Times New Roman"/>
          <w:sz w:val="20"/>
          <w:szCs w:val="20"/>
        </w:rPr>
      </w:pPr>
      <w:proofErr w:type="spellStart"/>
      <w:r>
        <w:rPr>
          <w:rFonts w:ascii="Times New Roman" w:hAnsi="Times New Roman" w:cs="Times New Roman"/>
          <w:sz w:val="20"/>
          <w:szCs w:val="20"/>
        </w:rPr>
        <w:t>Новоржевского</w:t>
      </w:r>
      <w:proofErr w:type="spellEnd"/>
      <w:r>
        <w:rPr>
          <w:rFonts w:ascii="Times New Roman" w:hAnsi="Times New Roman" w:cs="Times New Roman"/>
          <w:sz w:val="20"/>
          <w:szCs w:val="20"/>
        </w:rPr>
        <w:t xml:space="preserve"> муниципального округа </w:t>
      </w:r>
    </w:p>
    <w:p w:rsidR="00BC040F" w:rsidRDefault="00BC040F" w:rsidP="00BC040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«_____» ___________ 2026 № _____</w:t>
      </w:r>
    </w:p>
    <w:p w:rsidR="00BC040F" w:rsidRDefault="00BC040F" w:rsidP="00BC040F">
      <w:pPr>
        <w:spacing w:after="0" w:line="240" w:lineRule="auto"/>
        <w:jc w:val="right"/>
        <w:rPr>
          <w:rFonts w:ascii="Times New Roman" w:hAnsi="Times New Roman" w:cs="Times New Roman"/>
          <w:sz w:val="24"/>
          <w:szCs w:val="24"/>
        </w:rPr>
      </w:pPr>
    </w:p>
    <w:p w:rsidR="00F803E6" w:rsidRDefault="00F803E6" w:rsidP="00BC040F">
      <w:pPr>
        <w:spacing w:after="0" w:line="240" w:lineRule="auto"/>
        <w:jc w:val="right"/>
        <w:rPr>
          <w:rFonts w:ascii="Times New Roman" w:hAnsi="Times New Roman" w:cs="Times New Roman"/>
          <w:sz w:val="24"/>
          <w:szCs w:val="24"/>
        </w:rPr>
      </w:pPr>
    </w:p>
    <w:p w:rsidR="00F803E6" w:rsidRDefault="00256FF6" w:rsidP="00F803E6">
      <w:pPr>
        <w:spacing w:after="0" w:line="240" w:lineRule="auto"/>
        <w:jc w:val="center"/>
        <w:rPr>
          <w:rFonts w:ascii="Times New Roman" w:hAnsi="Times New Roman" w:cs="Times New Roman"/>
          <w:b/>
          <w:sz w:val="24"/>
          <w:szCs w:val="24"/>
        </w:rPr>
      </w:pPr>
      <w:r w:rsidRPr="00256FF6">
        <w:rPr>
          <w:rFonts w:ascii="Times New Roman" w:hAnsi="Times New Roman" w:cs="Times New Roman"/>
          <w:b/>
          <w:sz w:val="24"/>
          <w:szCs w:val="24"/>
        </w:rPr>
        <w:t>Раздел 1. Общие положения</w:t>
      </w:r>
    </w:p>
    <w:p w:rsidR="00256FF6" w:rsidRDefault="00256FF6" w:rsidP="00F803E6">
      <w:pPr>
        <w:spacing w:after="0" w:line="240" w:lineRule="auto"/>
        <w:jc w:val="center"/>
        <w:rPr>
          <w:rFonts w:ascii="Times New Roman" w:hAnsi="Times New Roman" w:cs="Times New Roman"/>
          <w:sz w:val="24"/>
          <w:szCs w:val="24"/>
        </w:rPr>
      </w:pPr>
    </w:p>
    <w:p w:rsidR="00256FF6" w:rsidRDefault="00256FF6" w:rsidP="00256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6FF6">
        <w:rPr>
          <w:rFonts w:ascii="Times New Roman" w:hAnsi="Times New Roman" w:cs="Times New Roman"/>
          <w:sz w:val="24"/>
          <w:szCs w:val="24"/>
        </w:rPr>
        <w:t xml:space="preserve">1. Правила благоустройства территории </w:t>
      </w:r>
      <w:proofErr w:type="spellStart"/>
      <w:r w:rsidRPr="00256FF6">
        <w:rPr>
          <w:rFonts w:ascii="Times New Roman" w:hAnsi="Times New Roman" w:cs="Times New Roman"/>
          <w:sz w:val="24"/>
          <w:szCs w:val="24"/>
        </w:rPr>
        <w:t>Новоржевского</w:t>
      </w:r>
      <w:proofErr w:type="spellEnd"/>
      <w:r w:rsidRPr="00256FF6">
        <w:rPr>
          <w:rFonts w:ascii="Times New Roman" w:hAnsi="Times New Roman" w:cs="Times New Roman"/>
          <w:sz w:val="24"/>
          <w:szCs w:val="24"/>
        </w:rPr>
        <w:t xml:space="preserve"> муниципального округа  (далее - Правила) устанавливают единые и обязательные для исполнения требования в сфере внешнего благоустройства, санитарного состояния и озеленения, определяют порядок уборки и содержания территорий </w:t>
      </w:r>
      <w:proofErr w:type="spellStart"/>
      <w:r>
        <w:rPr>
          <w:rFonts w:ascii="Times New Roman" w:hAnsi="Times New Roman" w:cs="Times New Roman"/>
          <w:sz w:val="24"/>
          <w:szCs w:val="24"/>
        </w:rPr>
        <w:t>Новоржевского</w:t>
      </w:r>
      <w:proofErr w:type="spellEnd"/>
      <w:r w:rsidRPr="00256FF6">
        <w:rPr>
          <w:rFonts w:ascii="Times New Roman" w:hAnsi="Times New Roman" w:cs="Times New Roman"/>
          <w:sz w:val="24"/>
          <w:szCs w:val="24"/>
        </w:rPr>
        <w:t xml:space="preserve"> муниципального округа. </w:t>
      </w:r>
    </w:p>
    <w:p w:rsidR="00256FF6" w:rsidRDefault="00256FF6" w:rsidP="00256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6FF6">
        <w:rPr>
          <w:rFonts w:ascii="Times New Roman" w:hAnsi="Times New Roman" w:cs="Times New Roman"/>
          <w:sz w:val="24"/>
          <w:szCs w:val="24"/>
        </w:rPr>
        <w:t xml:space="preserve">2. Требования Правил являются обязательными для всех физических и юридических лиц и направлены на поддержание чистоты и порядка, охрану окружающей среды, улучшение внешнего облика </w:t>
      </w:r>
      <w:proofErr w:type="spellStart"/>
      <w:r>
        <w:rPr>
          <w:rFonts w:ascii="Times New Roman" w:hAnsi="Times New Roman" w:cs="Times New Roman"/>
          <w:sz w:val="24"/>
          <w:szCs w:val="24"/>
        </w:rPr>
        <w:t>Новоржевского</w:t>
      </w:r>
      <w:proofErr w:type="spellEnd"/>
      <w:r w:rsidRPr="00256FF6">
        <w:rPr>
          <w:rFonts w:ascii="Times New Roman" w:hAnsi="Times New Roman" w:cs="Times New Roman"/>
          <w:sz w:val="24"/>
          <w:szCs w:val="24"/>
        </w:rPr>
        <w:t xml:space="preserve"> муниципального округа. </w:t>
      </w:r>
    </w:p>
    <w:p w:rsidR="00256FF6" w:rsidRDefault="00256FF6"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6FF6">
        <w:rPr>
          <w:rFonts w:ascii="Times New Roman" w:hAnsi="Times New Roman" w:cs="Times New Roman"/>
          <w:sz w:val="24"/>
          <w:szCs w:val="24"/>
        </w:rPr>
        <w:t xml:space="preserve">3. Благоустройство и надлежащее санитарное состояние поселения обеспечивается деятельностью: </w:t>
      </w:r>
    </w:p>
    <w:p w:rsidR="00256FF6" w:rsidRDefault="00256FF6"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6FF6">
        <w:rPr>
          <w:rFonts w:ascii="Times New Roman" w:hAnsi="Times New Roman" w:cs="Times New Roman"/>
          <w:sz w:val="24"/>
          <w:szCs w:val="24"/>
        </w:rPr>
        <w:t xml:space="preserve">1) Администрации </w:t>
      </w:r>
      <w:proofErr w:type="spellStart"/>
      <w:r>
        <w:rPr>
          <w:rFonts w:ascii="Times New Roman" w:hAnsi="Times New Roman" w:cs="Times New Roman"/>
          <w:sz w:val="24"/>
          <w:szCs w:val="24"/>
        </w:rPr>
        <w:t>Новоржевского</w:t>
      </w:r>
      <w:proofErr w:type="spellEnd"/>
      <w:r w:rsidRPr="00256FF6">
        <w:rPr>
          <w:rFonts w:ascii="Times New Roman" w:hAnsi="Times New Roman" w:cs="Times New Roman"/>
          <w:sz w:val="24"/>
          <w:szCs w:val="24"/>
        </w:rPr>
        <w:t xml:space="preserve"> муниципального округа; </w:t>
      </w:r>
    </w:p>
    <w:p w:rsidR="00E24F4C" w:rsidRDefault="00256FF6"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56FF6">
        <w:rPr>
          <w:rFonts w:ascii="Times New Roman" w:hAnsi="Times New Roman" w:cs="Times New Roman"/>
          <w:sz w:val="24"/>
          <w:szCs w:val="24"/>
        </w:rPr>
        <w:t xml:space="preserve">2) юридических лиц, индивидуальных предпринимателей и граждан, являющихся владельцами объектов благоустройства. </w:t>
      </w:r>
    </w:p>
    <w:p w:rsidR="00E24F4C" w:rsidRDefault="00E24F4C"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4. В настоящих Правилах используются следующие основные термины и определения: </w:t>
      </w:r>
    </w:p>
    <w:p w:rsidR="00E24F4C" w:rsidRDefault="00E24F4C"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 xml:space="preserve">1) Объекты благоустройства - здания, строения, сооружения, дороги (улицы, въезды во дворы многоквартирных домов, проезды и др.), тротуары, парки, скверы, малые архитектурные формы, рекламные конструкции, объекты уличного освещения, заборы, ворота, нестационарные торговые объекты, объекты незавершенного строительства, а также проезжая часть улиц, обособленные пешеходные территории, площади, внутриквартальные территории, зеленые насаждения на территории поселения и иная территория поселения. </w:t>
      </w:r>
      <w:proofErr w:type="gramEnd"/>
    </w:p>
    <w:p w:rsidR="00E24F4C" w:rsidRDefault="00E24F4C"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2) Благоустройство территории - комплекс работ и мероприятий, направленных на создание безопасных, благоприятных и культурных условий жизнедеятельности на территории </w:t>
      </w:r>
      <w:proofErr w:type="spellStart"/>
      <w:r>
        <w:rPr>
          <w:rFonts w:ascii="Times New Roman" w:hAnsi="Times New Roman" w:cs="Times New Roman"/>
          <w:sz w:val="24"/>
          <w:szCs w:val="24"/>
        </w:rPr>
        <w:t>Новоржевского</w:t>
      </w:r>
      <w:proofErr w:type="spellEnd"/>
      <w:r w:rsidR="00256FF6" w:rsidRPr="00256FF6">
        <w:rPr>
          <w:rFonts w:ascii="Times New Roman" w:hAnsi="Times New Roman" w:cs="Times New Roman"/>
          <w:sz w:val="24"/>
          <w:szCs w:val="24"/>
        </w:rPr>
        <w:t xml:space="preserve"> муниципального округа. </w:t>
      </w:r>
    </w:p>
    <w:p w:rsidR="00E24F4C" w:rsidRDefault="00E24F4C" w:rsidP="00256FF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3) Восстановление благоустройства - комплекс работ по восстановлению объектов благоустройства (или их состояния), существовавших до начала производства работ, приведших к нарушению благоустройства, включая уборку территории и приведение ее в порядок после производства работ. </w:t>
      </w:r>
    </w:p>
    <w:p w:rsidR="00E24F4C" w:rsidRDefault="00E24F4C" w:rsidP="00E24F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4) Владелец объекта благоустройства - лицо, которому объект благоустройства принадлежит на праве собственности (праве хозяйственного ведения, праве оперативного управления) или на ином праве. </w:t>
      </w:r>
    </w:p>
    <w:p w:rsidR="00E24F4C" w:rsidRDefault="00E24F4C" w:rsidP="00E24F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5) Отведенная территория - обособленная территория, в том числе земельный участок, предоставленный в установленном порядке юридическим лицам, индивидуальным предпринимателям или гражданам на праве собственности, аренды, ином праве, на которой размещены объекты благоустройства. </w:t>
      </w:r>
    </w:p>
    <w:p w:rsidR="00E24F4C" w:rsidRDefault="00E24F4C" w:rsidP="00E24F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6) Прилегающая территория - часть территории, прилегающей к отведенной территории или объекту благоустройства, в том числе, если под объектом благоустройства земельный участок не сформирован и не предоставлен на каком-либо праве, определяемая в соответствии с настоящими Правилами, предназначенная для содержания и уборки. </w:t>
      </w:r>
    </w:p>
    <w:p w:rsidR="00AC2EBC" w:rsidRDefault="00E24F4C" w:rsidP="00E24F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7) дворовая территория - территория в границах земельного участка, на котором расположены многоквартирный дом и предназначенные для обслуживания, эксплуатации и благоустройства такого дома объекты. Границы и размер указанного земельного участка определяются в соответствии с требованиями земельного законодательства и законодательства о градостроительной деятельности. </w:t>
      </w:r>
      <w:bookmarkStart w:id="0" w:name="_GoBack"/>
      <w:bookmarkEnd w:id="0"/>
    </w:p>
    <w:p w:rsidR="00AC2EBC" w:rsidRDefault="00AC2EBC" w:rsidP="00E24F4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256FF6" w:rsidRPr="00256FF6">
        <w:rPr>
          <w:rFonts w:ascii="Times New Roman" w:hAnsi="Times New Roman" w:cs="Times New Roman"/>
          <w:sz w:val="24"/>
          <w:szCs w:val="24"/>
        </w:rPr>
        <w:t xml:space="preserve">Дворовая территория включает в себя: территорию под многоквартирным домом и предназначенными для обслуживания, эксплуатации и благоустройства такого дома объектами, к которым относятся озелененные территории, детские площадки, спортивные площадки, площадки для установки контейнеров для сбора твердых коммунальных отходов, парковки (парковочные места), тротуары и проезды, включая проезды к территориям, прилегающим к многоквартирному дому, другие подобные объекты. </w:t>
      </w:r>
      <w:proofErr w:type="gramEnd"/>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8) Малые архитектурные формы - элементы монументально-декоративного оформления, мобильного и вертикального озеленения, водные устройства, коммунально</w:t>
      </w:r>
      <w:r>
        <w:rPr>
          <w:rFonts w:ascii="Times New Roman" w:hAnsi="Times New Roman" w:cs="Times New Roman"/>
          <w:sz w:val="24"/>
          <w:szCs w:val="24"/>
        </w:rPr>
        <w:t>-</w:t>
      </w:r>
      <w:r w:rsidR="00256FF6" w:rsidRPr="00256FF6">
        <w:rPr>
          <w:rFonts w:ascii="Times New Roman" w:hAnsi="Times New Roman" w:cs="Times New Roman"/>
          <w:sz w:val="24"/>
          <w:szCs w:val="24"/>
        </w:rPr>
        <w:t>бытовое и техническое оборудование на территории города, а также игровое, спортивное, осветительное оборудование, беседки, теневые навесы, скамейки, урны для мусора, декоративные бассейны, фонтаны, сооружения для игр детей и отдыха взрослого населения, ограды, телефонные будки, установленные на территории жилой застройки, в общественных зонах, парках, скверах, на площадях, улицах</w:t>
      </w:r>
      <w:proofErr w:type="gramEnd"/>
      <w:r w:rsidR="00256FF6" w:rsidRPr="00256FF6">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бульварах</w:t>
      </w:r>
      <w:proofErr w:type="gramEnd"/>
      <w:r w:rsidR="00256FF6" w:rsidRPr="00256FF6">
        <w:rPr>
          <w:rFonts w:ascii="Times New Roman" w:hAnsi="Times New Roman" w:cs="Times New Roman"/>
          <w:sz w:val="24"/>
          <w:szCs w:val="24"/>
        </w:rPr>
        <w:t xml:space="preserve">, площадях для отдыха и т.д.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 xml:space="preserve">9) Временные сооружения - сооружения, нестационарные торговые объекты (киоски, палатки, торговые павильоны, остановочные комплексы, летние кафе), мини-рынки, автостоянки, автомойки, металлические гаражи, контейнерные площадки и т.д., не связанные прочно с земельным участком, в том числе передвижные сооружения, размещение которых осуществляется на определенный срок. </w:t>
      </w:r>
      <w:proofErr w:type="gramEnd"/>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10) Разрешение на производство земляных работ - документ, удостоверяющий право осуществлять земляные работы.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11) Содержание территорий - комплекс мероприятий по обеспечению состояния отведенной и прилегающей территории в соответствии с требованиями настоящих Правил.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12) Контейнерная площадка - место временного складирования отходов для последующего сбора, расположенное и оборудованное в соответствии с требованиями СанПиН 2.1.3684-21 (площадка для установки контейнеров, мусороприемная камера в домах с мусоропроводом).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13) Владелец (пользователь) контейнерной площадки - физическое или юридическое лицо, владеющее контейнерной площадкой на правах собственности, либо обеспечивающее ее эксплуатацию и содержание в рамках основной хозяйственной деятельности (управляющая компания и др.).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14) Работы по озеленению (озеленение) - посадка, пересадка и снос зеленых насаждений.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5. Границы прилегающей территории определяются: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а) для зданий, строений, сооружений, в том числе жилых домов индивидуальной застройки со встроенными хозяйственными объектами, - по периметру отведенной территории (здания, строения, сооружения при ее отсутствии) до середины территории между отведенными территориями соседних зданий, строений, сооружений; при отсутствии соседних зданий, строений, сооружений - 10 метров от отведенной территории (здания, строения, сооружения) в каждую сторону;</w:t>
      </w:r>
      <w:proofErr w:type="gramEnd"/>
      <w:r w:rsidR="00256FF6" w:rsidRPr="00256FF6">
        <w:rPr>
          <w:rFonts w:ascii="Times New Roman" w:hAnsi="Times New Roman" w:cs="Times New Roman"/>
          <w:sz w:val="24"/>
          <w:szCs w:val="24"/>
        </w:rPr>
        <w:t xml:space="preserve"> в случае расположения зданий, строений, сооружений вблизи дорог границей прилегающей территории является кромка проезжей части дороги, если иное не установлено настоящими Правилами;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б) для нестационарных торговых объектов, в том числе летних кафе, - 5 метров по периметру отведенной территории;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в) для рынков, пляжей, стадионов и др. объектов, предназначенных для отдыха, физкультуры и спорта, - 15 метров по периметру объекта; при наличии ограждения - 15 метров от ограждения; </w:t>
      </w:r>
    </w:p>
    <w:p w:rsidR="00AC2EBC"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г) для отдельно стоящих объектов рекламы - 3 метра по периметру от рекламных конструкций; </w:t>
      </w:r>
    </w:p>
    <w:p w:rsidR="00FE11D1" w:rsidRDefault="00AC2EBC"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д) для гаражей, автостоянок, парковок - 10 м по периметру отведенной территории; </w:t>
      </w:r>
      <w:r w:rsidR="00FE11D1">
        <w:rPr>
          <w:rFonts w:ascii="Times New Roman" w:hAnsi="Times New Roman" w:cs="Times New Roman"/>
          <w:sz w:val="24"/>
          <w:szCs w:val="24"/>
        </w:rPr>
        <w:t xml:space="preserve">           </w:t>
      </w:r>
    </w:p>
    <w:p w:rsidR="00FE11D1" w:rsidRDefault="00FE11D1"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56FF6" w:rsidRPr="00256FF6">
        <w:rPr>
          <w:rFonts w:ascii="Times New Roman" w:hAnsi="Times New Roman" w:cs="Times New Roman"/>
          <w:sz w:val="24"/>
          <w:szCs w:val="24"/>
        </w:rPr>
        <w:t xml:space="preserve">е) для АЗС, </w:t>
      </w:r>
      <w:proofErr w:type="spellStart"/>
      <w:r w:rsidR="00256FF6" w:rsidRPr="00256FF6">
        <w:rPr>
          <w:rFonts w:ascii="Times New Roman" w:hAnsi="Times New Roman" w:cs="Times New Roman"/>
          <w:sz w:val="24"/>
          <w:szCs w:val="24"/>
        </w:rPr>
        <w:t>автомоечных</w:t>
      </w:r>
      <w:proofErr w:type="spellEnd"/>
      <w:r w:rsidR="00256FF6" w:rsidRPr="00256FF6">
        <w:rPr>
          <w:rFonts w:ascii="Times New Roman" w:hAnsi="Times New Roman" w:cs="Times New Roman"/>
          <w:sz w:val="24"/>
          <w:szCs w:val="24"/>
        </w:rPr>
        <w:t xml:space="preserve"> комплексов, заправочных комплексов - 10 метров по периметру отведенной территории; </w:t>
      </w:r>
    </w:p>
    <w:p w:rsidR="00FE11D1" w:rsidRDefault="00FE11D1" w:rsidP="00AC2EB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ж) для промышленных объектов, выделяющих вредные вещества 1 - 5 классов опасности по санитарной классификации, - в пределах санитарно-защитных зон (СЗЗ), определяемых в установленном порядке в соответствии с техническими и санитарными нормативами, или до границ соседних объектов благоустройства; </w:t>
      </w:r>
    </w:p>
    <w:p w:rsidR="00FE11D1" w:rsidRDefault="00FE11D1" w:rsidP="00FE11D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з) для строительных площадок - 15 метров по периметру отведенной территории; </w:t>
      </w:r>
    </w:p>
    <w:p w:rsidR="00FE11D1" w:rsidRDefault="00FE11D1" w:rsidP="00FE11D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В случае</w:t>
      </w:r>
      <w:proofErr w:type="gramStart"/>
      <w:r w:rsidR="00256FF6" w:rsidRPr="00256FF6">
        <w:rPr>
          <w:rFonts w:ascii="Times New Roman" w:hAnsi="Times New Roman" w:cs="Times New Roman"/>
          <w:sz w:val="24"/>
          <w:szCs w:val="24"/>
        </w:rPr>
        <w:t>,</w:t>
      </w:r>
      <w:proofErr w:type="gramEnd"/>
      <w:r w:rsidR="00256FF6" w:rsidRPr="00256FF6">
        <w:rPr>
          <w:rFonts w:ascii="Times New Roman" w:hAnsi="Times New Roman" w:cs="Times New Roman"/>
          <w:sz w:val="24"/>
          <w:szCs w:val="24"/>
        </w:rPr>
        <w:t xml:space="preserve"> если отведенная территория располагается вблизи дорог, границей прилегающей территории является кромка проезжей части улиц, дороги (не более 10 м от отведенной территории). </w:t>
      </w:r>
    </w:p>
    <w:p w:rsidR="00FE11D1" w:rsidRDefault="00FE11D1" w:rsidP="00FE11D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6. Собственники помещений в многоквартирном доме несут бремя содержания дворовой территории: </w:t>
      </w:r>
    </w:p>
    <w:p w:rsidR="00FE11D1" w:rsidRDefault="00FE11D1" w:rsidP="00FE11D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а) если границы земельного участка сформированы в соответствии с действующим законодательством, то в пределах сформированных границ земельных участков, кроме земельных участков, сформированных по границе многоквартирного жилого дома, либо по периметру </w:t>
      </w:r>
      <w:proofErr w:type="spellStart"/>
      <w:r w:rsidR="00256FF6" w:rsidRPr="00256FF6">
        <w:rPr>
          <w:rFonts w:ascii="Times New Roman" w:hAnsi="Times New Roman" w:cs="Times New Roman"/>
          <w:sz w:val="24"/>
          <w:szCs w:val="24"/>
        </w:rPr>
        <w:t>отмостки</w:t>
      </w:r>
      <w:proofErr w:type="spellEnd"/>
      <w:r w:rsidR="00256FF6" w:rsidRPr="00256FF6">
        <w:rPr>
          <w:rFonts w:ascii="Times New Roman" w:hAnsi="Times New Roman" w:cs="Times New Roman"/>
          <w:sz w:val="24"/>
          <w:szCs w:val="24"/>
        </w:rPr>
        <w:t xml:space="preserve">; </w:t>
      </w:r>
    </w:p>
    <w:p w:rsidR="00FE11D1" w:rsidRDefault="00FE11D1" w:rsidP="00FE11D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 xml:space="preserve">б) если границы земельного участка не сформированы в соответствии с действующим законодательством, либо сформированы по границе многоквартирного жилого дома либо по периметру </w:t>
      </w:r>
      <w:proofErr w:type="spellStart"/>
      <w:r w:rsidR="00256FF6" w:rsidRPr="00256FF6">
        <w:rPr>
          <w:rFonts w:ascii="Times New Roman" w:hAnsi="Times New Roman" w:cs="Times New Roman"/>
          <w:sz w:val="24"/>
          <w:szCs w:val="24"/>
        </w:rPr>
        <w:t>отмостки</w:t>
      </w:r>
      <w:proofErr w:type="spellEnd"/>
      <w:r w:rsidR="00256FF6" w:rsidRPr="00256FF6">
        <w:rPr>
          <w:rFonts w:ascii="Times New Roman" w:hAnsi="Times New Roman" w:cs="Times New Roman"/>
          <w:sz w:val="24"/>
          <w:szCs w:val="24"/>
        </w:rPr>
        <w:t xml:space="preserve">, но установлены землеустроительной или технической документацией, то в пределах границ земельного участка, установленного землеустроительной или технической документацией; </w:t>
      </w:r>
      <w:proofErr w:type="gramEnd"/>
    </w:p>
    <w:p w:rsidR="00FE11D1" w:rsidRDefault="00FE11D1" w:rsidP="00FE11D1">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56FF6" w:rsidRPr="00256FF6">
        <w:rPr>
          <w:rFonts w:ascii="Times New Roman" w:hAnsi="Times New Roman" w:cs="Times New Roman"/>
          <w:sz w:val="24"/>
          <w:szCs w:val="24"/>
        </w:rPr>
        <w:t xml:space="preserve">в) если границы земельного участка не сформированы в соответствии с действующим законодательством, либо сформированы по границе многоквартирного жилого дома либо по периметру </w:t>
      </w:r>
      <w:proofErr w:type="spellStart"/>
      <w:r w:rsidR="00256FF6" w:rsidRPr="00256FF6">
        <w:rPr>
          <w:rFonts w:ascii="Times New Roman" w:hAnsi="Times New Roman" w:cs="Times New Roman"/>
          <w:sz w:val="24"/>
          <w:szCs w:val="24"/>
        </w:rPr>
        <w:t>отмостки</w:t>
      </w:r>
      <w:proofErr w:type="spellEnd"/>
      <w:r w:rsidR="00256FF6" w:rsidRPr="00256FF6">
        <w:rPr>
          <w:rFonts w:ascii="Times New Roman" w:hAnsi="Times New Roman" w:cs="Times New Roman"/>
          <w:sz w:val="24"/>
          <w:szCs w:val="24"/>
        </w:rPr>
        <w:t xml:space="preserve">, и не установлены землеустроительной или технической документацией, то в пределах границ, установленных по методике расчета нормативных размеров земельных участков, утвержденной Приказом </w:t>
      </w:r>
      <w:proofErr w:type="spellStart"/>
      <w:r w:rsidR="00256FF6" w:rsidRPr="00256FF6">
        <w:rPr>
          <w:rFonts w:ascii="Times New Roman" w:hAnsi="Times New Roman" w:cs="Times New Roman"/>
          <w:sz w:val="24"/>
          <w:szCs w:val="24"/>
        </w:rPr>
        <w:t>Минземстроя</w:t>
      </w:r>
      <w:proofErr w:type="spellEnd"/>
      <w:r w:rsidR="00256FF6" w:rsidRPr="00256FF6">
        <w:rPr>
          <w:rFonts w:ascii="Times New Roman" w:hAnsi="Times New Roman" w:cs="Times New Roman"/>
          <w:sz w:val="24"/>
          <w:szCs w:val="24"/>
        </w:rPr>
        <w:t xml:space="preserve"> РФ от 26.08.1998 № 59.</w:t>
      </w:r>
      <w:proofErr w:type="gramEnd"/>
      <w:r w:rsidR="00256FF6" w:rsidRPr="00256FF6">
        <w:rPr>
          <w:rFonts w:ascii="Times New Roman" w:hAnsi="Times New Roman" w:cs="Times New Roman"/>
          <w:sz w:val="24"/>
          <w:szCs w:val="24"/>
        </w:rPr>
        <w:t xml:space="preserve"> Расчет размера земельного участка и определение его конфигурации осуществляется Администрацией </w:t>
      </w:r>
      <w:proofErr w:type="spellStart"/>
      <w:r>
        <w:rPr>
          <w:rFonts w:ascii="Times New Roman" w:hAnsi="Times New Roman" w:cs="Times New Roman"/>
          <w:sz w:val="24"/>
          <w:szCs w:val="24"/>
        </w:rPr>
        <w:t>Новоржевского</w:t>
      </w:r>
      <w:proofErr w:type="spellEnd"/>
      <w:r w:rsidR="00256FF6" w:rsidRPr="00256FF6">
        <w:rPr>
          <w:rFonts w:ascii="Times New Roman" w:hAnsi="Times New Roman" w:cs="Times New Roman"/>
          <w:sz w:val="24"/>
          <w:szCs w:val="24"/>
        </w:rPr>
        <w:t xml:space="preserve"> муниципального округа. </w:t>
      </w:r>
    </w:p>
    <w:p w:rsidR="00FE11D1" w:rsidRDefault="00FE11D1" w:rsidP="00FE11D1">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В случае пересечения закрепленной территории с дорогой общего пользования, размер закрепленной территории определяется до пересечения с дорожным бордюром или тротуарным бордюром, исключая территорию, входящую в обслуживание дороги общего пользования. При отсутствии дорожного бордюра размер закрепленной территории определяется до непосредственного пересечения с дорогой общего пользования или тротуаром, исключая территорию, входящую в обслуживание дороги общего пользования.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 </w:t>
      </w:r>
    </w:p>
    <w:p w:rsidR="00256FF6" w:rsidRPr="00256FF6" w:rsidRDefault="00FE11D1" w:rsidP="00FE11D1">
      <w:pPr>
        <w:tabs>
          <w:tab w:val="left" w:pos="567"/>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FF6" w:rsidRPr="00256FF6">
        <w:rPr>
          <w:rFonts w:ascii="Times New Roman" w:hAnsi="Times New Roman" w:cs="Times New Roman"/>
          <w:sz w:val="24"/>
          <w:szCs w:val="24"/>
        </w:rPr>
        <w:t xml:space="preserve">Органом, уполномоченным на разрешение спорных вопросов, связанных с определением размера земельного участка, подлежащего уборке и его конфигурацией, является Администрация </w:t>
      </w:r>
      <w:proofErr w:type="spellStart"/>
      <w:r w:rsidR="00272C7C">
        <w:rPr>
          <w:rFonts w:ascii="Times New Roman" w:hAnsi="Times New Roman" w:cs="Times New Roman"/>
          <w:sz w:val="24"/>
          <w:szCs w:val="24"/>
        </w:rPr>
        <w:t>Новоржевского</w:t>
      </w:r>
      <w:proofErr w:type="spellEnd"/>
      <w:r w:rsidR="00256FF6" w:rsidRPr="00256FF6">
        <w:rPr>
          <w:rFonts w:ascii="Times New Roman" w:hAnsi="Times New Roman" w:cs="Times New Roman"/>
          <w:sz w:val="24"/>
          <w:szCs w:val="24"/>
        </w:rPr>
        <w:t xml:space="preserve"> муниципального округа.</w:t>
      </w: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272C7C" w:rsidRDefault="00272C7C" w:rsidP="00F803E6">
      <w:pPr>
        <w:spacing w:after="0" w:line="240" w:lineRule="auto"/>
        <w:jc w:val="right"/>
        <w:rPr>
          <w:rFonts w:ascii="Times New Roman" w:hAnsi="Times New Roman" w:cs="Times New Roman"/>
          <w:sz w:val="20"/>
          <w:szCs w:val="20"/>
        </w:rPr>
      </w:pPr>
    </w:p>
    <w:p w:rsidR="00F803E6" w:rsidRPr="00F803E6" w:rsidRDefault="00F803E6" w:rsidP="00F803E6">
      <w:pPr>
        <w:spacing w:after="0" w:line="240" w:lineRule="auto"/>
        <w:jc w:val="right"/>
        <w:rPr>
          <w:rFonts w:ascii="Times New Roman" w:hAnsi="Times New Roman" w:cs="Times New Roman"/>
          <w:sz w:val="20"/>
          <w:szCs w:val="20"/>
        </w:rPr>
      </w:pPr>
      <w:r w:rsidRPr="00F803E6">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2</w:t>
      </w:r>
    </w:p>
    <w:p w:rsidR="00F803E6" w:rsidRPr="00F803E6" w:rsidRDefault="00F803E6" w:rsidP="00F803E6">
      <w:pPr>
        <w:spacing w:after="0" w:line="240" w:lineRule="auto"/>
        <w:jc w:val="right"/>
        <w:rPr>
          <w:rFonts w:ascii="Times New Roman" w:hAnsi="Times New Roman" w:cs="Times New Roman"/>
          <w:sz w:val="20"/>
          <w:szCs w:val="20"/>
        </w:rPr>
      </w:pPr>
      <w:r w:rsidRPr="00F803E6">
        <w:rPr>
          <w:rFonts w:ascii="Times New Roman" w:hAnsi="Times New Roman" w:cs="Times New Roman"/>
          <w:sz w:val="20"/>
          <w:szCs w:val="20"/>
        </w:rPr>
        <w:t xml:space="preserve">к решению Собрания депутатов </w:t>
      </w:r>
    </w:p>
    <w:p w:rsidR="00F803E6" w:rsidRPr="00F803E6" w:rsidRDefault="00F803E6" w:rsidP="00F803E6">
      <w:pPr>
        <w:spacing w:after="0" w:line="240" w:lineRule="auto"/>
        <w:jc w:val="right"/>
        <w:rPr>
          <w:rFonts w:ascii="Times New Roman" w:hAnsi="Times New Roman" w:cs="Times New Roman"/>
          <w:sz w:val="20"/>
          <w:szCs w:val="20"/>
        </w:rPr>
      </w:pPr>
      <w:proofErr w:type="spellStart"/>
      <w:r w:rsidRPr="00F803E6">
        <w:rPr>
          <w:rFonts w:ascii="Times New Roman" w:hAnsi="Times New Roman" w:cs="Times New Roman"/>
          <w:sz w:val="20"/>
          <w:szCs w:val="20"/>
        </w:rPr>
        <w:t>Новоржевского</w:t>
      </w:r>
      <w:proofErr w:type="spellEnd"/>
      <w:r w:rsidRPr="00F803E6">
        <w:rPr>
          <w:rFonts w:ascii="Times New Roman" w:hAnsi="Times New Roman" w:cs="Times New Roman"/>
          <w:sz w:val="20"/>
          <w:szCs w:val="20"/>
        </w:rPr>
        <w:t xml:space="preserve"> муниципального округа </w:t>
      </w:r>
    </w:p>
    <w:p w:rsidR="00F803E6" w:rsidRPr="00F803E6" w:rsidRDefault="00F803E6" w:rsidP="00F803E6">
      <w:pPr>
        <w:spacing w:after="0" w:line="240" w:lineRule="auto"/>
        <w:jc w:val="right"/>
        <w:rPr>
          <w:rFonts w:ascii="Times New Roman" w:hAnsi="Times New Roman" w:cs="Times New Roman"/>
          <w:sz w:val="20"/>
          <w:szCs w:val="20"/>
        </w:rPr>
      </w:pPr>
      <w:r w:rsidRPr="00F803E6">
        <w:rPr>
          <w:rFonts w:ascii="Times New Roman" w:hAnsi="Times New Roman" w:cs="Times New Roman"/>
          <w:sz w:val="20"/>
          <w:szCs w:val="20"/>
        </w:rPr>
        <w:t>от «_____» ___________ 2026 № _____</w:t>
      </w:r>
    </w:p>
    <w:p w:rsidR="00F803E6" w:rsidRDefault="00F803E6" w:rsidP="00BC040F">
      <w:pPr>
        <w:spacing w:after="0" w:line="240" w:lineRule="auto"/>
        <w:jc w:val="right"/>
        <w:rPr>
          <w:rFonts w:ascii="Times New Roman" w:hAnsi="Times New Roman" w:cs="Times New Roman"/>
          <w:sz w:val="24"/>
          <w:szCs w:val="24"/>
        </w:rPr>
      </w:pPr>
    </w:p>
    <w:p w:rsidR="00E01DAB" w:rsidRDefault="00E01DAB" w:rsidP="00B6326E">
      <w:pPr>
        <w:spacing w:after="0" w:line="240" w:lineRule="auto"/>
        <w:jc w:val="both"/>
        <w:rPr>
          <w:rFonts w:ascii="Times New Roman" w:hAnsi="Times New Roman" w:cs="Times New Roman"/>
          <w:sz w:val="24"/>
          <w:szCs w:val="24"/>
        </w:rPr>
      </w:pPr>
    </w:p>
    <w:p w:rsidR="00BC040F" w:rsidRDefault="00933A2E" w:rsidP="00933A2E">
      <w:pPr>
        <w:spacing w:after="0" w:line="240" w:lineRule="auto"/>
        <w:jc w:val="center"/>
        <w:rPr>
          <w:rFonts w:ascii="Times New Roman" w:hAnsi="Times New Roman" w:cs="Times New Roman"/>
          <w:b/>
          <w:sz w:val="24"/>
          <w:szCs w:val="24"/>
        </w:rPr>
      </w:pPr>
      <w:r w:rsidRPr="00933A2E">
        <w:rPr>
          <w:rFonts w:ascii="Times New Roman" w:hAnsi="Times New Roman" w:cs="Times New Roman"/>
          <w:b/>
          <w:sz w:val="24"/>
          <w:szCs w:val="24"/>
        </w:rPr>
        <w:t xml:space="preserve">Раздел </w:t>
      </w:r>
      <w:r w:rsidR="00E01DAB" w:rsidRPr="00933A2E">
        <w:rPr>
          <w:rFonts w:ascii="Times New Roman" w:hAnsi="Times New Roman" w:cs="Times New Roman"/>
          <w:b/>
          <w:sz w:val="24"/>
          <w:szCs w:val="24"/>
        </w:rPr>
        <w:t>6</w:t>
      </w:r>
      <w:r w:rsidRPr="00933A2E">
        <w:rPr>
          <w:rFonts w:ascii="Times New Roman" w:hAnsi="Times New Roman" w:cs="Times New Roman"/>
          <w:b/>
          <w:sz w:val="24"/>
          <w:szCs w:val="24"/>
        </w:rPr>
        <w:t>. Правила эксплуатации объектов благоустройства</w:t>
      </w:r>
    </w:p>
    <w:p w:rsidR="00933A2E" w:rsidRDefault="00933A2E" w:rsidP="00933A2E">
      <w:pPr>
        <w:spacing w:after="0" w:line="240" w:lineRule="auto"/>
        <w:jc w:val="center"/>
        <w:rPr>
          <w:rFonts w:ascii="Times New Roman" w:hAnsi="Times New Roman" w:cs="Times New Roman"/>
          <w:sz w:val="24"/>
          <w:szCs w:val="24"/>
        </w:rPr>
      </w:pPr>
    </w:p>
    <w:p w:rsidR="00D8093E" w:rsidRDefault="00D8093E" w:rsidP="00933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w:t>
      </w:r>
      <w:proofErr w:type="gramStart"/>
      <w:r w:rsidR="003357FD" w:rsidRPr="003357FD">
        <w:rPr>
          <w:rFonts w:ascii="Times New Roman" w:hAnsi="Times New Roman" w:cs="Times New Roman"/>
          <w:sz w:val="24"/>
          <w:szCs w:val="24"/>
        </w:rPr>
        <w:t>Юридические лица независимо от форм собственности, организационно-правовых форм и ведомственной принадлежности, физические лица, в том числе индивидуальные предприниматели, являющиеся собственниками расположенных на территории  муниципального округа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соответствии с частью 9 статьи</w:t>
      </w:r>
      <w:proofErr w:type="gramEnd"/>
      <w:r w:rsidR="003357FD" w:rsidRPr="003357FD">
        <w:rPr>
          <w:rFonts w:ascii="Times New Roman" w:hAnsi="Times New Roman" w:cs="Times New Roman"/>
          <w:sz w:val="24"/>
          <w:szCs w:val="24"/>
        </w:rPr>
        <w:t xml:space="preserve"> 55.25 Градостроительного кодекса Российской Федерации обязаны принимать участие, в том числе финансовое, в содержании отведенной и прилегающей территории. В целях создания удобной и безопасной среды жизнедеятельности граждан, благоустройства и поддержания внешнего облика поселка владельцы объектов благоустройства обязаны обеспечить благоустройство, содержание и уборку с последующим поддержанием чистоты отведенных и прилегающих территорий в соответствии с требованиями нормативных документов: Федерального закона от 24.11.1995 № 181-ФЗ «О социальной защите инвалидов в Российской Федерации», СП 59.13330.2012 «Доступность зданий и сооружений для маломобильных групп населения»,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2.1.7.3550-19. Санитарно-эпидемиологические требования к содержанию территорий муниципальных образований и ГОСТ </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
    <w:p w:rsidR="00B107AE" w:rsidRDefault="00D8093E" w:rsidP="00933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 На территории </w:t>
      </w:r>
      <w:proofErr w:type="spellStart"/>
      <w:r w:rsidR="00B107AE">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размещаются следующие виды площадок: детские; для отдыха и досуга; спортивные; для установки контейнеров для сборки твердых коммунальных отходов; для свободного выгула животных; стоянки автомобилей (парковки). </w:t>
      </w:r>
    </w:p>
    <w:p w:rsidR="00B107AE" w:rsidRDefault="00B107AE" w:rsidP="00933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Размещение площадок в зонах охраны объектов культурного наследия согласовывается с органом исполнительной власти Псковской области, уполномоченным в области сохранения, использования, популяризации и государственной охраны объектов культурного наследия. </w:t>
      </w:r>
    </w:p>
    <w:p w:rsidR="00B107AE" w:rsidRDefault="00B107AE" w:rsidP="00933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При проектировании и размещении всех видов площадок на территории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обеспечивается доступность объектов благоустройства для всех категорий населения. </w:t>
      </w:r>
    </w:p>
    <w:p w:rsidR="00B107AE" w:rsidRDefault="00B107AE" w:rsidP="00933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зависимости от вида площадки и места ее расположения на территории поселения: </w:t>
      </w:r>
      <w:r>
        <w:rPr>
          <w:rFonts w:ascii="Times New Roman" w:hAnsi="Times New Roman" w:cs="Times New Roman"/>
          <w:sz w:val="24"/>
          <w:szCs w:val="24"/>
        </w:rPr>
        <w:t xml:space="preserve"> </w:t>
      </w:r>
    </w:p>
    <w:p w:rsidR="00B107AE" w:rsidRPr="00B107AE" w:rsidRDefault="00B107AE" w:rsidP="00933A2E">
      <w:pPr>
        <w:spacing w:after="0" w:line="240" w:lineRule="auto"/>
        <w:jc w:val="both"/>
        <w:rPr>
          <w:rFonts w:ascii="Times New Roman" w:hAnsi="Times New Roman" w:cs="Times New Roman"/>
          <w:b/>
          <w:sz w:val="24"/>
          <w:szCs w:val="24"/>
        </w:rPr>
      </w:pPr>
      <w:r w:rsidRPr="00B107AE">
        <w:rPr>
          <w:rFonts w:ascii="Times New Roman" w:hAnsi="Times New Roman" w:cs="Times New Roman"/>
          <w:b/>
          <w:sz w:val="24"/>
          <w:szCs w:val="24"/>
        </w:rPr>
        <w:t xml:space="preserve">         </w:t>
      </w:r>
      <w:r w:rsidR="003357FD" w:rsidRPr="00B107AE">
        <w:rPr>
          <w:rFonts w:ascii="Times New Roman" w:hAnsi="Times New Roman" w:cs="Times New Roman"/>
          <w:b/>
          <w:sz w:val="24"/>
          <w:szCs w:val="24"/>
        </w:rPr>
        <w:t xml:space="preserve">1) содержание и благоустройство площадок осуществляется: </w:t>
      </w:r>
    </w:p>
    <w:p w:rsidR="00B107AE" w:rsidRDefault="00B107AE" w:rsidP="00933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площадок, расположенных на дворовых территориях многоквартирных домов, - собственниками территории или управляющими организациями в рамках договора управления, заключенного с собственниками территории; </w:t>
      </w:r>
    </w:p>
    <w:p w:rsidR="00B107AE" w:rsidRDefault="00B107AE" w:rsidP="00B107A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б) площадок, расположенных на муниципальных территориях: - организациями, заключившими контракт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иных нормативных правовых </w:t>
      </w:r>
      <w:r w:rsidR="003357FD" w:rsidRPr="003357FD">
        <w:rPr>
          <w:rFonts w:ascii="Times New Roman" w:hAnsi="Times New Roman" w:cs="Times New Roman"/>
          <w:sz w:val="24"/>
          <w:szCs w:val="24"/>
        </w:rPr>
        <w:lastRenderedPageBreak/>
        <w:t xml:space="preserve">актов Российской Федерации о контрактной системе в сфере закупок (далее - законодательство Российской Федерации о контрактной системе в сфере закупок); </w:t>
      </w:r>
      <w:proofErr w:type="gramEnd"/>
    </w:p>
    <w:p w:rsidR="00B107AE" w:rsidRDefault="00B107AE" w:rsidP="00B107A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площадок, расположенных на частных территориях: - собственниками территорий; </w:t>
      </w:r>
    </w:p>
    <w:p w:rsidR="00B107AE" w:rsidRPr="00B107AE" w:rsidRDefault="00B107AE" w:rsidP="00B107AE">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357FD" w:rsidRPr="00B107AE">
        <w:rPr>
          <w:rFonts w:ascii="Times New Roman" w:hAnsi="Times New Roman" w:cs="Times New Roman"/>
          <w:b/>
          <w:sz w:val="24"/>
          <w:szCs w:val="24"/>
        </w:rPr>
        <w:t xml:space="preserve">2) требования к размещению и благоустройству детских площадок: </w:t>
      </w:r>
    </w:p>
    <w:p w:rsidR="00B107AE" w:rsidRDefault="00B107AE" w:rsidP="00B107A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а) детские площадки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возможна организация спортивно-игровых комплексов (</w:t>
      </w:r>
      <w:proofErr w:type="spellStart"/>
      <w:r w:rsidR="003357FD" w:rsidRPr="003357FD">
        <w:rPr>
          <w:rFonts w:ascii="Times New Roman" w:hAnsi="Times New Roman" w:cs="Times New Roman"/>
          <w:sz w:val="24"/>
          <w:szCs w:val="24"/>
        </w:rPr>
        <w:t>микроскалодромы</w:t>
      </w:r>
      <w:proofErr w:type="spellEnd"/>
      <w:r w:rsidR="003357FD" w:rsidRPr="003357FD">
        <w:rPr>
          <w:rFonts w:ascii="Times New Roman" w:hAnsi="Times New Roman" w:cs="Times New Roman"/>
          <w:sz w:val="24"/>
          <w:szCs w:val="24"/>
        </w:rPr>
        <w:t xml:space="preserve">, велодромы и подобные им) и оборудование специальных мест для катания на самокатах, роликовых досках и коньках; </w:t>
      </w:r>
    </w:p>
    <w:p w:rsidR="00B107AE" w:rsidRDefault="00B107AE" w:rsidP="00B107A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б) расстояние от окон жилых домов и общественных зданий до границ детских площадок дошкольного возраста следует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В случае дефицита площадей на участках жилой застройки и (или) финансовых возможностей в приоритетном порядке создаются детские</w:t>
      </w:r>
      <w:proofErr w:type="gramEnd"/>
      <w:r w:rsidR="003357FD" w:rsidRPr="003357FD">
        <w:rPr>
          <w:rFonts w:ascii="Times New Roman" w:hAnsi="Times New Roman" w:cs="Times New Roman"/>
          <w:sz w:val="24"/>
          <w:szCs w:val="24"/>
        </w:rPr>
        <w:t xml:space="preserve"> площадки для дошкольного (от 3 до 7 лет) и </w:t>
      </w:r>
      <w:proofErr w:type="spellStart"/>
      <w:r w:rsidR="003357FD" w:rsidRPr="003357FD">
        <w:rPr>
          <w:rFonts w:ascii="Times New Roman" w:hAnsi="Times New Roman" w:cs="Times New Roman"/>
          <w:sz w:val="24"/>
          <w:szCs w:val="24"/>
        </w:rPr>
        <w:t>преддошкольного</w:t>
      </w:r>
      <w:proofErr w:type="spellEnd"/>
      <w:r w:rsidR="003357FD" w:rsidRPr="003357FD">
        <w:rPr>
          <w:rFonts w:ascii="Times New Roman" w:hAnsi="Times New Roman" w:cs="Times New Roman"/>
          <w:sz w:val="24"/>
          <w:szCs w:val="24"/>
        </w:rPr>
        <w:t xml:space="preserve"> (от 1 до 3 лет) возраста, с выделением зоны, предназначенной для совместных игр здоровых детей и детей с ограниченными возможностями здоровья; </w:t>
      </w:r>
    </w:p>
    <w:p w:rsidR="00135EBB" w:rsidRDefault="00B107AE" w:rsidP="00B107A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Запрещается организовывать подходы к детским площадкам с проезжей части;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д)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площадок мусоросборников в соответствии с СанПиН 2.2.1/2.1.1.1200-03 «Санитарно-защитные зоны и санитарная классификация предприятий, сооружений и иных объектов», </w:t>
      </w:r>
      <w:proofErr w:type="spellStart"/>
      <w:r w:rsidR="003357FD" w:rsidRPr="003357FD">
        <w:rPr>
          <w:rFonts w:ascii="Times New Roman" w:hAnsi="Times New Roman" w:cs="Times New Roman"/>
          <w:sz w:val="24"/>
          <w:szCs w:val="24"/>
        </w:rPr>
        <w:t>отстойноразворотных</w:t>
      </w:r>
      <w:proofErr w:type="spellEnd"/>
      <w:r w:rsidR="003357FD" w:rsidRPr="003357FD">
        <w:rPr>
          <w:rFonts w:ascii="Times New Roman" w:hAnsi="Times New Roman" w:cs="Times New Roman"/>
          <w:sz w:val="24"/>
          <w:szCs w:val="24"/>
        </w:rPr>
        <w:t xml:space="preserve"> площадок на остановках маршрутов пассажирского транспорта - не менее 50 м; </w:t>
      </w:r>
      <w:proofErr w:type="gramEnd"/>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при реконструкции детских площадок во избежание травматизма обеспечивается отсутствие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информационные таблички;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мягкие виды покрытия (песчаное, уплотненное песчаное на грунтовом основании или гравийной крошке, мягкое резиновое или мягкое синтетическое) оборудуются на детской площадке в местах расположения игрового оборудования и других,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необходимо организовать пешеходные дорожки к оборудованию с твердым, мягким или комбинированным видами покрытия;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для сопряжения поверхностей площадки и газона применяются садовые бортовые камни со скошенными или закругленными краями;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к) детские площадки озеленяются посадками деревьев и кустарников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 На площадках дошкольного возраста запрещается применение видов растений с колючками. На всех видах детских площадок запрещается применение растений с ядовитыми плодами; </w:t>
      </w:r>
    </w:p>
    <w:p w:rsidR="00135EBB"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л) размещение игрового оборудования проектируется с учетом нормативных параметров безопасности с учетом решения Совета Евразийской экономической комиссии от 17.05.2017 № 21 «О техническом регламенте Евразийского экономического союза «О безопасности оборудования для детских игровых площадок» (вместе с «</w:t>
      </w:r>
      <w:proofErr w:type="gramStart"/>
      <w:r w:rsidR="003357FD" w:rsidRPr="003357FD">
        <w:rPr>
          <w:rFonts w:ascii="Times New Roman" w:hAnsi="Times New Roman" w:cs="Times New Roman"/>
          <w:sz w:val="24"/>
          <w:szCs w:val="24"/>
        </w:rPr>
        <w:t>ТР</w:t>
      </w:r>
      <w:proofErr w:type="gramEnd"/>
      <w:r w:rsidR="003357FD" w:rsidRPr="003357FD">
        <w:rPr>
          <w:rFonts w:ascii="Times New Roman" w:hAnsi="Times New Roman" w:cs="Times New Roman"/>
          <w:sz w:val="24"/>
          <w:szCs w:val="24"/>
        </w:rPr>
        <w:t xml:space="preserve"> ЕАЭС 042/2017. Технический регламент Евразийского экономического союза «О безопасности оборудования для детских игровых площадок»), «ГОСТ </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 xml:space="preserve">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«ГОСТ </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 xml:space="preserve"> 52301- 2013. Национальный стандарт Российской Федерации. Оборудование и покрытия детских игровых площадок. Безопасность при эксплуатации. Общие требования», постановлением Главного государственного санитарного врача Российской Федерации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4F13E8" w:rsidRDefault="00135EBB"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w:t>
      </w:r>
      <w:proofErr w:type="gramStart"/>
      <w:r w:rsidR="003357FD" w:rsidRPr="003357FD">
        <w:rPr>
          <w:rFonts w:ascii="Times New Roman" w:hAnsi="Times New Roman" w:cs="Times New Roman"/>
          <w:sz w:val="24"/>
          <w:szCs w:val="24"/>
        </w:rPr>
        <w:t>контроль за</w:t>
      </w:r>
      <w:proofErr w:type="gramEnd"/>
      <w:r w:rsidR="003357FD" w:rsidRPr="003357FD">
        <w:rPr>
          <w:rFonts w:ascii="Times New Roman" w:hAnsi="Times New Roman" w:cs="Times New Roman"/>
          <w:sz w:val="24"/>
          <w:szCs w:val="24"/>
        </w:rPr>
        <w:t xml:space="preserve"> техническим состоянием оборудования и контроль соответствия требованиям безопасности, техническое обслуживание и ремонт оборудования осуществляет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(владелец) или управляющая организация в рамках договора управления; </w:t>
      </w:r>
    </w:p>
    <w:p w:rsidR="004F13E8" w:rsidRDefault="004F13E8"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н) функциональный осмотр оборудования детской площадки проводится с периодичностью один раз в 1 - 3 месяца; </w:t>
      </w:r>
    </w:p>
    <w:p w:rsidR="004F13E8" w:rsidRDefault="004F13E8"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 ежегодный основной осмотр проводится с привлечением специализированной организации один раз в 12 месяцев; </w:t>
      </w:r>
    </w:p>
    <w:p w:rsidR="004F13E8" w:rsidRPr="004F13E8" w:rsidRDefault="004F13E8" w:rsidP="00135EBB">
      <w:pPr>
        <w:tabs>
          <w:tab w:val="left" w:pos="567"/>
        </w:tabs>
        <w:spacing w:after="0" w:line="240" w:lineRule="auto"/>
        <w:jc w:val="both"/>
        <w:rPr>
          <w:rFonts w:ascii="Times New Roman" w:hAnsi="Times New Roman" w:cs="Times New Roman"/>
          <w:b/>
          <w:sz w:val="24"/>
          <w:szCs w:val="24"/>
        </w:rPr>
      </w:pPr>
      <w:r w:rsidRPr="004F13E8">
        <w:rPr>
          <w:rFonts w:ascii="Times New Roman" w:hAnsi="Times New Roman" w:cs="Times New Roman"/>
          <w:b/>
          <w:sz w:val="24"/>
          <w:szCs w:val="24"/>
        </w:rPr>
        <w:t xml:space="preserve">         </w:t>
      </w:r>
      <w:r w:rsidR="003357FD" w:rsidRPr="004F13E8">
        <w:rPr>
          <w:rFonts w:ascii="Times New Roman" w:hAnsi="Times New Roman" w:cs="Times New Roman"/>
          <w:b/>
          <w:sz w:val="24"/>
          <w:szCs w:val="24"/>
        </w:rPr>
        <w:t xml:space="preserve">2.1) Правила содержания детских площадок. </w:t>
      </w:r>
    </w:p>
    <w:p w:rsidR="004F13E8" w:rsidRDefault="004F13E8" w:rsidP="00135EB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Содержание детских площадок осуществляется в соответствии с требованиями федерального законодательства, законодательства Псковской области, Правил благоустройства на территории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а также иных муниципальных нормативных правовых актов, действующих на территории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Термины и определения, применяемые в настоящем разделе, используются в значении, установленном законодательством Российской Федерации, в том числе национальным стандартом Российской Федерации ГОСТ </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 xml:space="preserve"> 52301-2013 «Оборудование и покрытия детских игровых площадок. Безопасность при эксплуатации. Общие требования».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Оборудование и его элементы осматривают и обслуживают в соответствии с инструкцией изготовителя с периодичностью, установленной изготовителем. </w:t>
      </w:r>
      <w:proofErr w:type="gramStart"/>
      <w:r w:rsidR="003357FD" w:rsidRPr="003357FD">
        <w:rPr>
          <w:rFonts w:ascii="Times New Roman" w:hAnsi="Times New Roman" w:cs="Times New Roman"/>
          <w:sz w:val="24"/>
          <w:szCs w:val="24"/>
        </w:rPr>
        <w:t>Контроль за</w:t>
      </w:r>
      <w:proofErr w:type="gramEnd"/>
      <w:r w:rsidR="003357FD" w:rsidRPr="003357FD">
        <w:rPr>
          <w:rFonts w:ascii="Times New Roman" w:hAnsi="Times New Roman" w:cs="Times New Roman"/>
          <w:sz w:val="24"/>
          <w:szCs w:val="24"/>
        </w:rPr>
        <w:t xml:space="preserve"> техническим состоянием оборудования и контроль соответствия требованиям безопасности, техническое обслуживание и ремонт осуществляет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(владелец). </w:t>
      </w:r>
      <w:r>
        <w:rPr>
          <w:rFonts w:ascii="Times New Roman" w:hAnsi="Times New Roman" w:cs="Times New Roman"/>
          <w:sz w:val="24"/>
          <w:szCs w:val="24"/>
        </w:rPr>
        <w:t xml:space="preserve">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Результаты </w:t>
      </w:r>
      <w:proofErr w:type="gramStart"/>
      <w:r w:rsidR="003357FD" w:rsidRPr="003357FD">
        <w:rPr>
          <w:rFonts w:ascii="Times New Roman" w:hAnsi="Times New Roman" w:cs="Times New Roman"/>
          <w:sz w:val="24"/>
          <w:szCs w:val="24"/>
        </w:rPr>
        <w:t>контроля за</w:t>
      </w:r>
      <w:proofErr w:type="gramEnd"/>
      <w:r w:rsidR="003357FD" w:rsidRPr="003357FD">
        <w:rPr>
          <w:rFonts w:ascii="Times New Roman" w:hAnsi="Times New Roman" w:cs="Times New Roman"/>
          <w:sz w:val="24"/>
          <w:szCs w:val="24"/>
        </w:rPr>
        <w:t xml:space="preserve">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w:t>
      </w:r>
      <w:proofErr w:type="spellStart"/>
      <w:r w:rsidR="003357FD" w:rsidRPr="003357FD">
        <w:rPr>
          <w:rFonts w:ascii="Times New Roman" w:hAnsi="Times New Roman" w:cs="Times New Roman"/>
          <w:sz w:val="24"/>
          <w:szCs w:val="24"/>
        </w:rPr>
        <w:t>эксплуатанта</w:t>
      </w:r>
      <w:proofErr w:type="spellEnd"/>
      <w:r w:rsidR="003357FD" w:rsidRPr="003357FD">
        <w:rPr>
          <w:rFonts w:ascii="Times New Roman" w:hAnsi="Times New Roman" w:cs="Times New Roman"/>
          <w:sz w:val="24"/>
          <w:szCs w:val="24"/>
        </w:rPr>
        <w:t xml:space="preserve"> (владельца).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Контроль технического состояния оборудования включает: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осмотр и проверку оборудования перед вводом в эксплуатацию;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 регулярный визуальный осмотр;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3) функциональный осмотр;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4) ежегодный основной осмотр.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По результатам ежегодного основного осмотра составляют акт. </w:t>
      </w:r>
    </w:p>
    <w:p w:rsidR="004F13E8"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Регулярный визуальный осмотр позволяет обнаружить очевидные неисправности и посторонние предметы, представляющие опасности, вызванные пользованием оборудованием, климатическими условиями, актами вандализма (например, разбитые бутылки, консервные банки, пластиковые пакеты, поврежденные элементы оборудования).</w:t>
      </w:r>
    </w:p>
    <w:p w:rsidR="00506A1B" w:rsidRDefault="004F13E8"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Периодичность регулярного визуального осмотра устанавливает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(владелец) на основе учета условий эксплуатации. Оборудование детских игровых площадок, подвергающееся интенсивному использованию или актам вандализма, требует ежедневного визуального осмотра. </w:t>
      </w:r>
    </w:p>
    <w:p w:rsidR="00506A1B" w:rsidRDefault="00506A1B" w:rsidP="004F13E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Функциональный осмотр представляет собой детальный осмотр с целью проверки исправности и устойчивости оборудования, выявления износа элементов конструкции оборудования.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Осмотр проводят с периодичностью один раз в 1-3 мес. в соответствии с инструкцией изготовителя. Особое внимание уделяют скрытым, труднодоступным элементам оборудования.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Ежегодный основной осмотр для целей оценки соответствия технического состояния оборудования требованиям безопасности проводят с периодичностью не более одного раза в 12 мес.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ходе ежегодного основного осмотра определяют: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наличие гниения деревянных элементов;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наличие коррозии металлических элементов;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влияние выполненных ремонтных работ на безопасность оборудования.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Особое внимание уделяют скрытым, труднодоступным элементам оборудования. </w:t>
      </w:r>
      <w:r>
        <w:rPr>
          <w:rFonts w:ascii="Times New Roman" w:hAnsi="Times New Roman" w:cs="Times New Roman"/>
          <w:sz w:val="24"/>
          <w:szCs w:val="24"/>
        </w:rPr>
        <w:t xml:space="preserve">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Ежегодный основной осмотр проводит компетентный персонал в строгом соответствии с инструкцией изготовителя.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целях контроля периодичности, полноты и правильности выполняемых работ при осмотрах различного вида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(владелец) разрабатывает графики проведения осмотров.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При составлении графика учитывают: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инструкцию изготовителя; </w:t>
      </w:r>
    </w:p>
    <w:p w:rsidR="00506A1B"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климатические условия, от которых может зависеть периодичность и содержание выполняемых работ при осмотрах. </w:t>
      </w:r>
    </w:p>
    <w:p w:rsidR="00FA260A" w:rsidRDefault="00506A1B"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графике перечисляют оборудование и элементы оборудования, подлежащие проверке при различных </w:t>
      </w:r>
      <w:r w:rsidR="00FA260A">
        <w:rPr>
          <w:rFonts w:ascii="Times New Roman" w:hAnsi="Times New Roman" w:cs="Times New Roman"/>
          <w:sz w:val="24"/>
          <w:szCs w:val="24"/>
        </w:rPr>
        <w:t>видах осмотров</w:t>
      </w:r>
      <w:r w:rsidR="003357FD" w:rsidRPr="003357FD">
        <w:rPr>
          <w:rFonts w:ascii="Times New Roman" w:hAnsi="Times New Roman" w:cs="Times New Roman"/>
          <w:sz w:val="24"/>
          <w:szCs w:val="24"/>
        </w:rPr>
        <w:t xml:space="preserve">. </w:t>
      </w:r>
    </w:p>
    <w:p w:rsidR="00E21CF8" w:rsidRDefault="00FA260A"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При обнаружении в процессе осмотра оборудования дефектов, влияющих на безопасность оборудования, дефекты немедленно устраняют. Если это невозможно, то принимают меры, обеспечивающие невозможность пользоваться оборудованием, либо оборудование демонтируют и удаляют с игровой площадки.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После удаления оборудования оставшийся в земле фундамент также удаляют или огораживают и закрывают сверху так, чтобы участок игровой площадки был безопасным. </w:t>
      </w:r>
      <w:r>
        <w:rPr>
          <w:rFonts w:ascii="Times New Roman" w:hAnsi="Times New Roman" w:cs="Times New Roman"/>
          <w:sz w:val="24"/>
          <w:szCs w:val="24"/>
        </w:rPr>
        <w:t xml:space="preserve">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(владелец) разрабатывает и обеспечивает исполнение комплекса мероприятий по безопасной эксплуатации оборудования на основе учета: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конструкции оборудования;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требований эксплуатационных и иных документов, предоставленных изготовителем;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установки, обслуживания и ремонта оборудования;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климатических условий и условий эксплуатации оборудования.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(владелец) детской игровой площадки должен периодически, не реже одного раза в 12 мес., оценивать эффективность мероприятий по обеспечению безопасности и на основе опыта или при изменении условий эксплуатации корректировать (если это необходимо) комплекс мероприятий по обеспечению безопасности. </w:t>
      </w:r>
    </w:p>
    <w:p w:rsidR="00E21CF8" w:rsidRDefault="00E21CF8"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Персонал должен быть обученным и компетентным.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Уровень компетентности персонала определяется видом выполняемых работ. </w:t>
      </w:r>
    </w:p>
    <w:p w:rsidR="00D938A4" w:rsidRDefault="00D938A4" w:rsidP="00506A1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Персонал должен иметь точную информацию о выполняемой работе, уровне ответственности и полномочий.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Вся эксплуатационная документация (в том числе паспорт, акт осмотра и проверки, графики осмотров и т.п.) подлежит постоянному хранению.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Должен быть обеспечен постоянный доступ персонала к документации во время осмотров, обслуживания и ремонта оборудования.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Для обеспечения безопасности на детской игровой площадке </w:t>
      </w:r>
      <w:proofErr w:type="spellStart"/>
      <w:r w:rsidR="003357FD" w:rsidRPr="003357FD">
        <w:rPr>
          <w:rFonts w:ascii="Times New Roman" w:hAnsi="Times New Roman" w:cs="Times New Roman"/>
          <w:sz w:val="24"/>
          <w:szCs w:val="24"/>
        </w:rPr>
        <w:t>эксплуатант</w:t>
      </w:r>
      <w:proofErr w:type="spellEnd"/>
      <w:r w:rsidR="003357FD" w:rsidRPr="003357FD">
        <w:rPr>
          <w:rFonts w:ascii="Times New Roman" w:hAnsi="Times New Roman" w:cs="Times New Roman"/>
          <w:sz w:val="24"/>
          <w:szCs w:val="24"/>
        </w:rPr>
        <w:t xml:space="preserve"> разрабатывает и устанавливает информационные таблички или доски, содержащие: </w:t>
      </w:r>
      <w:r>
        <w:rPr>
          <w:rFonts w:ascii="Times New Roman" w:hAnsi="Times New Roman" w:cs="Times New Roman"/>
          <w:sz w:val="24"/>
          <w:szCs w:val="24"/>
        </w:rPr>
        <w:t xml:space="preserve">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правила и возрастные требования при пользовании оборудованием;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номера телефонов службы спасения, скорой помощи;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номе</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а) телефона(</w:t>
      </w:r>
      <w:proofErr w:type="spellStart"/>
      <w:r w:rsidR="003357FD" w:rsidRPr="003357FD">
        <w:rPr>
          <w:rFonts w:ascii="Times New Roman" w:hAnsi="Times New Roman" w:cs="Times New Roman"/>
          <w:sz w:val="24"/>
          <w:szCs w:val="24"/>
        </w:rPr>
        <w:t>ов</w:t>
      </w:r>
      <w:proofErr w:type="spellEnd"/>
      <w:r w:rsidR="003357FD" w:rsidRPr="003357FD">
        <w:rPr>
          <w:rFonts w:ascii="Times New Roman" w:hAnsi="Times New Roman" w:cs="Times New Roman"/>
          <w:sz w:val="24"/>
          <w:szCs w:val="24"/>
        </w:rPr>
        <w:t xml:space="preserve">) для сообщения службе эксплуатации при неисправности и поломке оборудования.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Неисправности оборудования, обнаруженные в процессе эксплуатации, снижающие безопасность, немедленно устраняют. Если это невозможно, то принимаются меры, обеспечивающие невозможность пользования оборудованием, либо оборудование демонтируют и удаляют с игровой площадки.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Регулярное обслуживание включает мероприятия по поддержанию безопасности и качества функционирования оборудования и покрытий детской игровой площадки.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Мероприятия по регулярному обслуживанию оборудования включают: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проверку и подтягивание узлов крепления;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обновление окраски оборудования;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обслуживание </w:t>
      </w:r>
      <w:proofErr w:type="spellStart"/>
      <w:r w:rsidR="003357FD" w:rsidRPr="003357FD">
        <w:rPr>
          <w:rFonts w:ascii="Times New Roman" w:hAnsi="Times New Roman" w:cs="Times New Roman"/>
          <w:sz w:val="24"/>
          <w:szCs w:val="24"/>
        </w:rPr>
        <w:t>ударопоглощающих</w:t>
      </w:r>
      <w:proofErr w:type="spellEnd"/>
      <w:r w:rsidR="003357FD" w:rsidRPr="003357FD">
        <w:rPr>
          <w:rFonts w:ascii="Times New Roman" w:hAnsi="Times New Roman" w:cs="Times New Roman"/>
          <w:sz w:val="24"/>
          <w:szCs w:val="24"/>
        </w:rPr>
        <w:t xml:space="preserve"> покрытий;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357FD" w:rsidRPr="003357FD">
        <w:rPr>
          <w:rFonts w:ascii="Times New Roman" w:hAnsi="Times New Roman" w:cs="Times New Roman"/>
          <w:sz w:val="24"/>
          <w:szCs w:val="24"/>
        </w:rPr>
        <w:t xml:space="preserve">смазку подшипников;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нанесение на оборудование маркировок, обозначающих требуемый уровень </w:t>
      </w:r>
      <w:proofErr w:type="spellStart"/>
      <w:r w:rsidR="003357FD" w:rsidRPr="003357FD">
        <w:rPr>
          <w:rFonts w:ascii="Times New Roman" w:hAnsi="Times New Roman" w:cs="Times New Roman"/>
          <w:sz w:val="24"/>
          <w:szCs w:val="24"/>
        </w:rPr>
        <w:t>ударопоглощающих</w:t>
      </w:r>
      <w:proofErr w:type="spellEnd"/>
      <w:r w:rsidR="003357FD" w:rsidRPr="003357FD">
        <w:rPr>
          <w:rFonts w:ascii="Times New Roman" w:hAnsi="Times New Roman" w:cs="Times New Roman"/>
          <w:sz w:val="24"/>
          <w:szCs w:val="24"/>
        </w:rPr>
        <w:t xml:space="preserve"> покрытий из сыпучих материалов;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обеспечение чистоты оборудования и покрытий (удаление битого стекла, обломков и загрязнителей);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восстановление </w:t>
      </w:r>
      <w:proofErr w:type="spellStart"/>
      <w:r w:rsidR="003357FD" w:rsidRPr="003357FD">
        <w:rPr>
          <w:rFonts w:ascii="Times New Roman" w:hAnsi="Times New Roman" w:cs="Times New Roman"/>
          <w:sz w:val="24"/>
          <w:szCs w:val="24"/>
        </w:rPr>
        <w:t>ударопоглощающих</w:t>
      </w:r>
      <w:proofErr w:type="spellEnd"/>
      <w:r w:rsidR="003357FD" w:rsidRPr="003357FD">
        <w:rPr>
          <w:rFonts w:ascii="Times New Roman" w:hAnsi="Times New Roman" w:cs="Times New Roman"/>
          <w:sz w:val="24"/>
          <w:szCs w:val="24"/>
        </w:rPr>
        <w:t xml:space="preserve"> покрытий из сыпучих материалов и корректировка их уровня;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обслуживание пространства зон безопасности.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Ремонтные работы включают: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замену крепежных деталей;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сварку; </w:t>
      </w:r>
    </w:p>
    <w:p w:rsidR="00D938A4"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замену частей оборудования (например, изношенных желобов горок); </w:t>
      </w:r>
    </w:p>
    <w:p w:rsidR="00B05772" w:rsidRDefault="00D938A4"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замену структурных элементов оборудования. </w:t>
      </w:r>
    </w:p>
    <w:p w:rsidR="00B05772" w:rsidRDefault="00B05772" w:rsidP="00D938A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Соблюдение мер безопасности персонала, выполняющего работы по обслуживанию и ремонту оборудования обеспечивается в соответствии с требованиями, установленными законодательством Российской Федерации. </w:t>
      </w:r>
    </w:p>
    <w:p w:rsidR="00B05772"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Во время проведения ремонтных работ посторонние лица на детскую игровую площадку не допускаются. </w:t>
      </w:r>
    </w:p>
    <w:p w:rsidR="00B05772"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Для обеспечения безопасности оборудования внесение изменений в конструкцию оборудования или его элементов допускается только после консультаций и письменного согласования с изготовителем оборудования. </w:t>
      </w:r>
    </w:p>
    <w:p w:rsidR="00B05772" w:rsidRPr="00B05772" w:rsidRDefault="00B05772" w:rsidP="00B05772">
      <w:pPr>
        <w:tabs>
          <w:tab w:val="left" w:pos="567"/>
        </w:tabs>
        <w:spacing w:after="0" w:line="240" w:lineRule="auto"/>
        <w:jc w:val="both"/>
        <w:rPr>
          <w:rFonts w:ascii="Times New Roman" w:hAnsi="Times New Roman" w:cs="Times New Roman"/>
          <w:b/>
          <w:sz w:val="24"/>
          <w:szCs w:val="24"/>
        </w:rPr>
      </w:pPr>
      <w:r w:rsidRPr="00B05772">
        <w:rPr>
          <w:rFonts w:ascii="Times New Roman" w:hAnsi="Times New Roman" w:cs="Times New Roman"/>
          <w:b/>
          <w:sz w:val="24"/>
          <w:szCs w:val="24"/>
        </w:rPr>
        <w:t xml:space="preserve">         </w:t>
      </w:r>
      <w:r w:rsidR="003357FD" w:rsidRPr="00B05772">
        <w:rPr>
          <w:rFonts w:ascii="Times New Roman" w:hAnsi="Times New Roman" w:cs="Times New Roman"/>
          <w:b/>
          <w:sz w:val="24"/>
          <w:szCs w:val="24"/>
        </w:rPr>
        <w:t xml:space="preserve">3) требования к размещению и благоустройству площадок для отдыха и досуга: </w:t>
      </w:r>
    </w:p>
    <w:p w:rsidR="00B05772"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площадки для отдыха и проведения досуга размещаются на участках жилой застройки, на озелененных территориях общего пользования, в скверах и парках. </w:t>
      </w:r>
      <w:proofErr w:type="gramStart"/>
      <w:r w:rsidR="003357FD" w:rsidRPr="003357FD">
        <w:rPr>
          <w:rFonts w:ascii="Times New Roman" w:hAnsi="Times New Roman" w:cs="Times New Roman"/>
          <w:sz w:val="24"/>
          <w:szCs w:val="24"/>
        </w:rPr>
        <w:t xml:space="preserve">Площадки для отдыха и досуга не должны быть проходными, примыкать к проездам, посадочным площадкам остановок, разворотным площадкам - между ними и площадкой </w:t>
      </w:r>
      <w:r w:rsidR="003357FD" w:rsidRPr="003357FD">
        <w:rPr>
          <w:rFonts w:ascii="Times New Roman" w:hAnsi="Times New Roman" w:cs="Times New Roman"/>
          <w:sz w:val="24"/>
          <w:szCs w:val="24"/>
        </w:rPr>
        <w:lastRenderedPageBreak/>
        <w:t xml:space="preserve">отдыха и досуга должна быть предусмотрена полоса озеленения (кустарник, деревья) не менее 3 м. Расстояние от границы площадки отдыха и досуга до мест хранения автомобилей планируется согласно СанПиН 2.2.1/2.1.1.1200, </w:t>
      </w:r>
      <w:proofErr w:type="spellStart"/>
      <w:r w:rsidR="003357FD" w:rsidRPr="003357FD">
        <w:rPr>
          <w:rFonts w:ascii="Times New Roman" w:hAnsi="Times New Roman" w:cs="Times New Roman"/>
          <w:sz w:val="24"/>
          <w:szCs w:val="24"/>
        </w:rPr>
        <w:t>отстойно</w:t>
      </w:r>
      <w:proofErr w:type="spellEnd"/>
      <w:r w:rsidR="003357FD" w:rsidRPr="003357FD">
        <w:rPr>
          <w:rFonts w:ascii="Times New Roman" w:hAnsi="Times New Roman" w:cs="Times New Roman"/>
          <w:sz w:val="24"/>
          <w:szCs w:val="24"/>
        </w:rPr>
        <w:t>-разворотных площадок на конечных остановках маршрутов пассажирского транспорта - не</w:t>
      </w:r>
      <w:proofErr w:type="gramEnd"/>
      <w:r w:rsidR="003357FD" w:rsidRPr="003357FD">
        <w:rPr>
          <w:rFonts w:ascii="Times New Roman" w:hAnsi="Times New Roman" w:cs="Times New Roman"/>
          <w:sz w:val="24"/>
          <w:szCs w:val="24"/>
        </w:rPr>
        <w:t xml:space="preserve"> менее 50 м. Расстояние от окон жилых домов до границ площадок тихого отдыха следует устанавливать не менее 10 м, площадок шумных настольных игр - не менее 25 м; </w:t>
      </w:r>
    </w:p>
    <w:p w:rsidR="00B05772"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площадки отдыха и досуга на жилых территориях следует проектировать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Площадки тихого отдыха и шумных настольных игр не размещаются на одной площадке. На территориях скверов и парков возможна организация площадок-лужаек для отдыха и досуга на траве; </w:t>
      </w:r>
    </w:p>
    <w:p w:rsidR="00B05772"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перечень элементов благоустройства на площадке для отдыха и досуга включает: твердые виды покрытия, элементы сопряжения поверхности площадки с газоном, озеленение, скамьи для отдыха, скамьи, в том числе и столы, урны (как минимум, по одной у каждой скамьи), осветительное оборудование; </w:t>
      </w:r>
    </w:p>
    <w:p w:rsidR="00B05772"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территория площадок вокруг деревьев может быть оформлена галькой, засеяна травой или замульчирована щепкой, оборудована скамейками различных дизайнов вокруг ствола дерева, которые не должны плотно прилегать к стволу, оставляя пространство для роста; </w:t>
      </w:r>
    </w:p>
    <w:p w:rsidR="00A76509" w:rsidRDefault="00B05772"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покрытие площадки для отдыха и досуга проектируется в виде плиточного мощения. При совмещении таких площадок и детских площадок не допускается устройство твердых видов покрытия в зоне детских игр; </w:t>
      </w:r>
    </w:p>
    <w:p w:rsidR="00A76509" w:rsidRDefault="00A76509"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обеспечивается инсоляция и затенение площадок отдыха и досуга; </w:t>
      </w:r>
    </w:p>
    <w:p w:rsidR="00A76509" w:rsidRDefault="00A76509"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функционирование осветительного оборудования обеспечивается в режиме освещения территории, </w:t>
      </w:r>
      <w:r>
        <w:rPr>
          <w:rFonts w:ascii="Times New Roman" w:hAnsi="Times New Roman" w:cs="Times New Roman"/>
          <w:sz w:val="24"/>
          <w:szCs w:val="24"/>
        </w:rPr>
        <w:t>на которой расположена площадка.</w:t>
      </w:r>
      <w:r w:rsidR="003357FD" w:rsidRPr="003357FD">
        <w:rPr>
          <w:rFonts w:ascii="Times New Roman" w:hAnsi="Times New Roman" w:cs="Times New Roman"/>
          <w:sz w:val="24"/>
          <w:szCs w:val="24"/>
        </w:rPr>
        <w:t xml:space="preserve"> </w:t>
      </w:r>
    </w:p>
    <w:p w:rsidR="00A76509" w:rsidRPr="00A76509" w:rsidRDefault="00A76509" w:rsidP="00A76509">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357FD" w:rsidRPr="00A76509">
        <w:rPr>
          <w:rFonts w:ascii="Times New Roman" w:hAnsi="Times New Roman" w:cs="Times New Roman"/>
          <w:b/>
          <w:sz w:val="24"/>
          <w:szCs w:val="24"/>
        </w:rPr>
        <w:t xml:space="preserve">4) требования к размещению и благоустройству спортивных площадок: </w:t>
      </w:r>
    </w:p>
    <w:p w:rsidR="00A76509" w:rsidRDefault="00A76509" w:rsidP="00B0577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спортивные площадки предназначены для занятий физкультурой и спортом всех возрастных групп населения, спортивные площадки размещаются на территориях жилого и рекреационного назначения, участков спортивных сооружений, участков общеобразовательных и спортивных школ. Проектирование спортивных площадок осуществляется в зависимости от вида специализации площадки. Расстояние от границы площадки до мест хранения легковых автомобилей принимается согласно СанПиН 2.2.1/2.1.1.1200; </w:t>
      </w:r>
    </w:p>
    <w:p w:rsidR="00A76509" w:rsidRDefault="00A76509" w:rsidP="00A7650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размещение и проектирование благоустройства спортивного ядра на территории участков общеобразовательных школ ведется с учетом обслуживания населения прилегающей жилой застройки. Минимальное расстояние от границ спортплощадок до окон жилых домов следует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 </w:t>
      </w:r>
    </w:p>
    <w:p w:rsidR="00A76509" w:rsidRDefault="00A76509" w:rsidP="00A7650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перечень элементов благоустройства территории на спортивной площадке включает: мягкие или газонные виды покрытия, спортивное оборудование. Обеспечивается озеленение и ограждение площадки; </w:t>
      </w:r>
    </w:p>
    <w:p w:rsidR="00A76509" w:rsidRDefault="00A76509" w:rsidP="00A7650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озеленение размещается по периметру площадки, деревья высаживаются на расстоянии от края площадки не менее 2 м. Запрещено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003357FD" w:rsidRPr="003357FD">
        <w:rPr>
          <w:rFonts w:ascii="Times New Roman" w:hAnsi="Times New Roman" w:cs="Times New Roman"/>
          <w:sz w:val="24"/>
          <w:szCs w:val="24"/>
        </w:rPr>
        <w:t>площадки</w:t>
      </w:r>
      <w:proofErr w:type="gramEnd"/>
      <w:r w:rsidR="003357FD" w:rsidRPr="003357FD">
        <w:rPr>
          <w:rFonts w:ascii="Times New Roman" w:hAnsi="Times New Roman" w:cs="Times New Roman"/>
          <w:sz w:val="24"/>
          <w:szCs w:val="24"/>
        </w:rPr>
        <w:t xml:space="preserve"> возможно применять вертикальное озеленение; </w:t>
      </w:r>
    </w:p>
    <w:p w:rsidR="00A76509" w:rsidRDefault="00A76509" w:rsidP="00A7650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площадки в зависимости от специализации оборудуются сетчатым ограждением высотой 2,5 - 3 м, а в местах примыкания спортивных площадок друг к другу - высотой не менее 1,2 м; </w:t>
      </w:r>
    </w:p>
    <w:p w:rsidR="001115D5" w:rsidRPr="001115D5" w:rsidRDefault="001115D5" w:rsidP="00A76509">
      <w:pPr>
        <w:tabs>
          <w:tab w:val="left" w:pos="567"/>
        </w:tabs>
        <w:spacing w:after="0" w:line="240" w:lineRule="auto"/>
        <w:jc w:val="both"/>
        <w:rPr>
          <w:rFonts w:ascii="Times New Roman" w:hAnsi="Times New Roman" w:cs="Times New Roman"/>
          <w:b/>
          <w:sz w:val="24"/>
          <w:szCs w:val="24"/>
        </w:rPr>
      </w:pPr>
      <w:r w:rsidRPr="001115D5">
        <w:rPr>
          <w:rFonts w:ascii="Times New Roman" w:hAnsi="Times New Roman" w:cs="Times New Roman"/>
          <w:b/>
          <w:sz w:val="24"/>
          <w:szCs w:val="24"/>
        </w:rPr>
        <w:lastRenderedPageBreak/>
        <w:t xml:space="preserve">         </w:t>
      </w:r>
      <w:r w:rsidR="003357FD" w:rsidRPr="001115D5">
        <w:rPr>
          <w:rFonts w:ascii="Times New Roman" w:hAnsi="Times New Roman" w:cs="Times New Roman"/>
          <w:b/>
          <w:sz w:val="24"/>
          <w:szCs w:val="24"/>
        </w:rPr>
        <w:t xml:space="preserve">5) требования к размещению и благоустройству площадок для установки контейнеров для сборки твердых коммунальных отходов: </w:t>
      </w:r>
    </w:p>
    <w:p w:rsidR="001115D5" w:rsidRDefault="001115D5" w:rsidP="00A7650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контейнерные площадки и площадки для накопления отдельных групп коммунальных отходов - специально оборудованные места, предназначенные для накопления твердых коммунальных отходов. Такие площадки снабжаются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предусматривается в составе территорий и участков любого функционального назначения, где могут накапливаться коммунальные отходы; </w:t>
      </w:r>
    </w:p>
    <w:p w:rsidR="001115D5" w:rsidRDefault="001115D5" w:rsidP="001115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площадки размещаются от окон жилых зданий, границ участков детских учреждений, мест отдыха на расстоянии не менее чем 20 м, но не далее чем 100 м; до территорий медицинских организаций в городских населенных пунктах не менее 25 метров. </w:t>
      </w:r>
    </w:p>
    <w:p w:rsidR="001115D5" w:rsidRDefault="001115D5" w:rsidP="001115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003357FD" w:rsidRPr="003357FD">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до территорий медицинских организаций в городских населенных пунктах - не менее 10 метров, в сельских населенных пунктах - не менее 15 метров</w:t>
      </w:r>
      <w:r>
        <w:rPr>
          <w:rFonts w:ascii="Times New Roman" w:hAnsi="Times New Roman" w:cs="Times New Roman"/>
          <w:sz w:val="24"/>
          <w:szCs w:val="24"/>
        </w:rPr>
        <w:t xml:space="preserve"> </w:t>
      </w:r>
      <w:r w:rsidR="003357FD" w:rsidRPr="003357FD">
        <w:rPr>
          <w:rFonts w:ascii="Times New Roman" w:hAnsi="Times New Roman" w:cs="Times New Roman"/>
          <w:sz w:val="24"/>
          <w:szCs w:val="24"/>
        </w:rPr>
        <w:t>(СанПиН 2.1.3684-21.</w:t>
      </w:r>
      <w:proofErr w:type="gramEnd"/>
      <w:r w:rsidR="003357FD" w:rsidRPr="003357FD">
        <w:rPr>
          <w:rFonts w:ascii="Times New Roman" w:hAnsi="Times New Roman" w:cs="Times New Roman"/>
          <w:sz w:val="24"/>
          <w:szCs w:val="24"/>
        </w:rPr>
        <w:t xml:space="preserve"> «</w:t>
      </w:r>
      <w:proofErr w:type="spellStart"/>
      <w:r w:rsidR="003357FD" w:rsidRPr="003357FD">
        <w:rPr>
          <w:rFonts w:ascii="Times New Roman" w:hAnsi="Times New Roman" w:cs="Times New Roman"/>
          <w:sz w:val="24"/>
          <w:szCs w:val="24"/>
        </w:rPr>
        <w:t>Санитарноэпидемиологические</w:t>
      </w:r>
      <w:proofErr w:type="spellEnd"/>
      <w:r w:rsidR="003357FD" w:rsidRPr="003357FD">
        <w:rPr>
          <w:rFonts w:ascii="Times New Roman" w:hAnsi="Times New Roman" w:cs="Times New Roman"/>
          <w:sz w:val="24"/>
          <w:szCs w:val="24"/>
        </w:rPr>
        <w:t xml:space="preserve">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Площадки размещаются вне зоны видимости с транзитных транспортных и пешеходных коммуникаций, в стороне от уличных фасадов зданий; </w:t>
      </w:r>
    </w:p>
    <w:p w:rsidR="00855DBF" w:rsidRDefault="001115D5" w:rsidP="001115D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размер площадки для установки контейнеров для сборки твердых коммунальных отходов определяется исходя из задач, габаритов и количества контейнеров, используемых для складирования отходов, но не более предусмотренного </w:t>
      </w:r>
      <w:proofErr w:type="spellStart"/>
      <w:r w:rsidR="003357FD" w:rsidRPr="003357FD">
        <w:rPr>
          <w:rFonts w:ascii="Times New Roman" w:hAnsi="Times New Roman" w:cs="Times New Roman"/>
          <w:sz w:val="24"/>
          <w:szCs w:val="24"/>
        </w:rPr>
        <w:t>санитарноэпидемиологическими</w:t>
      </w:r>
      <w:proofErr w:type="spellEnd"/>
      <w:r w:rsidR="003357FD" w:rsidRPr="003357FD">
        <w:rPr>
          <w:rFonts w:ascii="Times New Roman" w:hAnsi="Times New Roman" w:cs="Times New Roman"/>
          <w:sz w:val="24"/>
          <w:szCs w:val="24"/>
        </w:rPr>
        <w:t xml:space="preserve"> требованиями;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площадки площадок для установки контейнеров для сборки твердых коммунальных отходов совмещаются с площадками для складирования отдельных групп коммунальных отходов, в том числе для складирования крупногабаритных отходов;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д) перечень элементов благоустройства территории на площадке для установки контейнеров для сборки твердых коммунальных отходов включает: подъездной путь, твердые виды покрытия (асфальтное, бетонное)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 элементы сопряжения поверхности площадки с прилегающими территориями, контейнеры для сбора ТКО.</w:t>
      </w:r>
      <w:proofErr w:type="gramEnd"/>
      <w:r w:rsidR="003357FD" w:rsidRPr="003357FD">
        <w:rPr>
          <w:rFonts w:ascii="Times New Roman" w:hAnsi="Times New Roman" w:cs="Times New Roman"/>
          <w:sz w:val="24"/>
          <w:szCs w:val="24"/>
        </w:rPr>
        <w:t xml:space="preserve"> Обеспечивается озеленение площадки;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1,0 - 1,2 м;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озеленение производится деревьями с высокой степенью </w:t>
      </w:r>
      <w:proofErr w:type="spellStart"/>
      <w:r w:rsidR="003357FD" w:rsidRPr="003357FD">
        <w:rPr>
          <w:rFonts w:ascii="Times New Roman" w:hAnsi="Times New Roman" w:cs="Times New Roman"/>
          <w:sz w:val="24"/>
          <w:szCs w:val="24"/>
        </w:rPr>
        <w:t>фитонцидности</w:t>
      </w:r>
      <w:proofErr w:type="spellEnd"/>
      <w:r w:rsidR="003357FD" w:rsidRPr="003357FD">
        <w:rPr>
          <w:rFonts w:ascii="Times New Roman" w:hAnsi="Times New Roman" w:cs="Times New Roman"/>
          <w:sz w:val="24"/>
          <w:szCs w:val="24"/>
        </w:rPr>
        <w:t xml:space="preserve">, густой и плотной кроной. Высота свободного пространства над уровнем покрытия площадки до кроны предусматривается не менее 3,0 м. Допускается для визуальной изоляции площадок </w:t>
      </w:r>
      <w:r w:rsidR="003357FD" w:rsidRPr="003357FD">
        <w:rPr>
          <w:rFonts w:ascii="Times New Roman" w:hAnsi="Times New Roman" w:cs="Times New Roman"/>
          <w:sz w:val="24"/>
          <w:szCs w:val="24"/>
        </w:rPr>
        <w:lastRenderedPageBreak/>
        <w:t xml:space="preserve">применение декоративных стенок, трельяжей или </w:t>
      </w:r>
      <w:proofErr w:type="spellStart"/>
      <w:r w:rsidR="003357FD" w:rsidRPr="003357FD">
        <w:rPr>
          <w:rFonts w:ascii="Times New Roman" w:hAnsi="Times New Roman" w:cs="Times New Roman"/>
          <w:sz w:val="24"/>
          <w:szCs w:val="24"/>
        </w:rPr>
        <w:t>периметральной</w:t>
      </w:r>
      <w:proofErr w:type="spellEnd"/>
      <w:r w:rsidR="003357FD" w:rsidRPr="003357FD">
        <w:rPr>
          <w:rFonts w:ascii="Times New Roman" w:hAnsi="Times New Roman" w:cs="Times New Roman"/>
          <w:sz w:val="24"/>
          <w:szCs w:val="24"/>
        </w:rPr>
        <w:t xml:space="preserve"> живой изгороди в виде высоких кустарников без плодов и ягод;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з) такие площадки помимо информации о сроках удаления отходов и контактной информации ответственного лица снабжаются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 Срок временного накопления несортированных ТКО определяется исходя из среднесуточной температуры наружного воздуха в течени</w:t>
      </w:r>
      <w:proofErr w:type="gramStart"/>
      <w:r w:rsidR="003357FD" w:rsidRPr="003357FD">
        <w:rPr>
          <w:rFonts w:ascii="Times New Roman" w:hAnsi="Times New Roman" w:cs="Times New Roman"/>
          <w:sz w:val="24"/>
          <w:szCs w:val="24"/>
        </w:rPr>
        <w:t>и</w:t>
      </w:r>
      <w:proofErr w:type="gramEnd"/>
      <w:r w:rsidR="003357FD" w:rsidRPr="003357FD">
        <w:rPr>
          <w:rFonts w:ascii="Times New Roman" w:hAnsi="Times New Roman" w:cs="Times New Roman"/>
          <w:sz w:val="24"/>
          <w:szCs w:val="24"/>
        </w:rPr>
        <w:t xml:space="preserve"> 3-х суток, при температуре плюс 4° C и ниже – не должен составлять более 3 суток.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бремя содержания площадок для установки контейнеров для сборки твердых коммунальных отходов, специальных площадок для складирования крупногабаритных отходов и территории, прилегающей к месту погрузки твердых коммунальных отходов, не входящих в состав общего имущества собственников помещений в многоквартирных домах, несут собственники земельного участка, на котором расположены такие площадки и территория;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бремя содержания площадок для установки контейнеров для сборки твердых коммунальных отходов, специальных площадок для складирования крупногабаритных отходов несут пользователи контейнерной площадки (собственники помещений в многоквартирном доме, лицо, привлекаемое собственниками помещений в многоквартирном доме по договорам оказания услуг по содержанию общего имущества в таком доме), если площадка для установки контейнеров для сборки твердых коммунальных отходов расположена за границами сформированного земельного участка</w:t>
      </w:r>
      <w:proofErr w:type="gramEnd"/>
      <w:r w:rsidR="003357FD" w:rsidRPr="003357FD">
        <w:rPr>
          <w:rFonts w:ascii="Times New Roman" w:hAnsi="Times New Roman" w:cs="Times New Roman"/>
          <w:sz w:val="24"/>
          <w:szCs w:val="24"/>
        </w:rPr>
        <w:t xml:space="preserve">, либо сформированного по границе многоквартирного жилого дома, либо по периметру </w:t>
      </w:r>
      <w:proofErr w:type="spellStart"/>
      <w:r w:rsidR="003357FD" w:rsidRPr="003357FD">
        <w:rPr>
          <w:rFonts w:ascii="Times New Roman" w:hAnsi="Times New Roman" w:cs="Times New Roman"/>
          <w:sz w:val="24"/>
          <w:szCs w:val="24"/>
        </w:rPr>
        <w:t>отмостки</w:t>
      </w:r>
      <w:proofErr w:type="spellEnd"/>
      <w:r w:rsidR="003357FD" w:rsidRPr="003357FD">
        <w:rPr>
          <w:rFonts w:ascii="Times New Roman" w:hAnsi="Times New Roman" w:cs="Times New Roman"/>
          <w:sz w:val="24"/>
          <w:szCs w:val="24"/>
        </w:rPr>
        <w:t xml:space="preserve">;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бремя содержания площадок для установки контейнеров для сборки твердых коммунальных отходов, специальных площадок для складирования крупногабаритных отходов несут пользователи площадки для установки контейнеров для сборки твердых коммунальных отходов (собственники помещений в многоквартирном доме, лицо, привлекаемое собственниками помещений в многоквартирном доме по договорам оказания услуг по содержанию общего имущества в таком доме), если площадка для установки контейнеров для сборки твердых коммунальных</w:t>
      </w:r>
      <w:proofErr w:type="gramEnd"/>
      <w:r w:rsidR="003357FD" w:rsidRPr="003357FD">
        <w:rPr>
          <w:rFonts w:ascii="Times New Roman" w:hAnsi="Times New Roman" w:cs="Times New Roman"/>
          <w:sz w:val="24"/>
          <w:szCs w:val="24"/>
        </w:rPr>
        <w:t xml:space="preserve"> отходов </w:t>
      </w:r>
      <w:proofErr w:type="gramStart"/>
      <w:r w:rsidR="003357FD" w:rsidRPr="003357FD">
        <w:rPr>
          <w:rFonts w:ascii="Times New Roman" w:hAnsi="Times New Roman" w:cs="Times New Roman"/>
          <w:sz w:val="24"/>
          <w:szCs w:val="24"/>
        </w:rPr>
        <w:t>расположена</w:t>
      </w:r>
      <w:proofErr w:type="gramEnd"/>
      <w:r w:rsidR="003357FD" w:rsidRPr="003357FD">
        <w:rPr>
          <w:rFonts w:ascii="Times New Roman" w:hAnsi="Times New Roman" w:cs="Times New Roman"/>
          <w:sz w:val="24"/>
          <w:szCs w:val="24"/>
        </w:rPr>
        <w:t xml:space="preserve"> на не сформированном земельном участке в соответствии с действующим законодательством, но установленном землеустроительной или технической документацией, то в пределах границ земельного участка, установленного землеустроительной или технической документацией;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бремя содержания площадок для установки контейнеров для сборки твердых коммунальных отходов, специальных площадок для складирования крупногабаритных отходов, расположенных на дворовой территории, входящей в состав общего имущества собственников помещений в многоквартирных домах, несут собственники помещений в многоквартирном доме, либо лицо, привлекаемое собственниками помещений в многоквартирном доме по договорам оказания услуг по содержанию общего имущества в таком доме; </w:t>
      </w:r>
      <w:proofErr w:type="gramEnd"/>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в целях формирования привлекательного облика территорий внешний вид площадок для установки контейнеров для сборки твердых коммунальных отходов не должен нарушать совокупность визуального восприятия территории, на которой они размещаются и поселения в целом; </w:t>
      </w:r>
    </w:p>
    <w:p w:rsidR="00855DBF" w:rsidRDefault="00855DBF"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л) в случае невозможности обустройства площадки для установки контейнеров для сборки твердых коммунальных отходов органом местного самоуправления по причине отсутствия территории, прохождения инженерных коммуникаций либо обременений, собственник частного домовладения обязан обратиться в Региональный оператор для приобретения (аренды) контейнера для ТКО и заключения договора на его вывоз; </w:t>
      </w:r>
      <w:proofErr w:type="gramEnd"/>
    </w:p>
    <w:p w:rsidR="00855DBF" w:rsidRPr="00C526F4" w:rsidRDefault="00855DBF" w:rsidP="00855DBF">
      <w:pPr>
        <w:tabs>
          <w:tab w:val="left" w:pos="567"/>
        </w:tabs>
        <w:spacing w:after="0" w:line="240" w:lineRule="auto"/>
        <w:jc w:val="both"/>
        <w:rPr>
          <w:rFonts w:ascii="Times New Roman" w:hAnsi="Times New Roman" w:cs="Times New Roman"/>
          <w:b/>
          <w:sz w:val="24"/>
          <w:szCs w:val="24"/>
        </w:rPr>
      </w:pPr>
      <w:r w:rsidRPr="00C526F4">
        <w:rPr>
          <w:rFonts w:ascii="Times New Roman" w:hAnsi="Times New Roman" w:cs="Times New Roman"/>
          <w:b/>
          <w:sz w:val="24"/>
          <w:szCs w:val="24"/>
        </w:rPr>
        <w:lastRenderedPageBreak/>
        <w:t xml:space="preserve">         </w:t>
      </w:r>
      <w:r w:rsidR="003357FD" w:rsidRPr="00C526F4">
        <w:rPr>
          <w:rFonts w:ascii="Times New Roman" w:hAnsi="Times New Roman" w:cs="Times New Roman"/>
          <w:b/>
          <w:sz w:val="24"/>
          <w:szCs w:val="24"/>
        </w:rPr>
        <w:t xml:space="preserve">6) размещение и благоустройство площадок для свободного выгула животных с учетом следующих требований: </w:t>
      </w:r>
    </w:p>
    <w:p w:rsidR="00C526F4" w:rsidRDefault="00C526F4"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свободный выгул животных разрешен на специально выделенных местах, огражденных забором; </w:t>
      </w:r>
    </w:p>
    <w:p w:rsidR="00C526F4" w:rsidRDefault="00C526F4"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не допускается свободный выгул животных вне площадок для свободного выгула животных; </w:t>
      </w:r>
    </w:p>
    <w:p w:rsidR="00C526F4" w:rsidRDefault="00C526F4"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площадки для свободного выгула животных размещаются на территориях, расположенных за пределами санитарной зоны источников водоснабжения первого и второго поясов; </w:t>
      </w:r>
    </w:p>
    <w:p w:rsidR="00C526F4" w:rsidRDefault="00C526F4"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размещение площадок для свободного выгула животных необходимо предусматривать на расстоянии от окон жилых и общественных зданий не менее 40 м (СП 42.13330.2016. Свод правил. Градостроительство. Планировка и застройка городских и сельских поселений. </w:t>
      </w:r>
      <w:proofErr w:type="gramStart"/>
      <w:r w:rsidR="003357FD" w:rsidRPr="003357FD">
        <w:rPr>
          <w:rFonts w:ascii="Times New Roman" w:hAnsi="Times New Roman" w:cs="Times New Roman"/>
          <w:sz w:val="24"/>
          <w:szCs w:val="24"/>
        </w:rPr>
        <w:t xml:space="preserve">Актуализированная редакция СНиП 2.07.01-89); </w:t>
      </w:r>
      <w:proofErr w:type="gramEnd"/>
    </w:p>
    <w:p w:rsidR="00C526F4" w:rsidRDefault="00C526F4" w:rsidP="00855DB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покрытие поверхности части площадки для свободного выгула животных предусматривает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для свободного выгула животных, предназначенной для владельцев животных, проектируется с твердым или комбинированным видом покрытия (плитка, утопленная в газон и др.) Подход к площадке для свободного выгула животных оборудуется твердым видом покрытия; </w:t>
      </w:r>
    </w:p>
    <w:p w:rsidR="00C526F4" w:rsidRDefault="00C526F4"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на территории площадки для свободного выгула животных размещается информационный стенд с правилами пользования площадкой; </w:t>
      </w:r>
    </w:p>
    <w:p w:rsidR="00C526F4" w:rsidRDefault="00C526F4"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выгул потенциально опасной собаки на территории поселения без намордника и поводка запрещается (в том числе на площадках для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 Перечень потенциально опасных собак утвержден постановлением Правительства Российской Федерации от 29.07.2019 № 974 «Об утверждении перечня потенциально опасных собак»; </w:t>
      </w:r>
    </w:p>
    <w:p w:rsidR="00C526F4" w:rsidRDefault="00C526F4"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лицу, осуществляющему выгул животных на территории площадок для свободного выгула животных и за их пределами, необходимо обеспечить уборку продуктов жизнедеятельности животных; </w:t>
      </w:r>
    </w:p>
    <w:p w:rsidR="00C526F4" w:rsidRPr="00C526F4" w:rsidRDefault="00C526F4" w:rsidP="00C526F4">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357FD" w:rsidRPr="00C526F4">
        <w:rPr>
          <w:rFonts w:ascii="Times New Roman" w:hAnsi="Times New Roman" w:cs="Times New Roman"/>
          <w:b/>
          <w:sz w:val="24"/>
          <w:szCs w:val="24"/>
        </w:rPr>
        <w:t xml:space="preserve">7) требования к размещению и благоустройству площадок стоянок автомобилей (парковок): </w:t>
      </w:r>
    </w:p>
    <w:p w:rsidR="00C526F4" w:rsidRDefault="00C526F4"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 на территории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размещаются парковки общего пользования (предназначенная для использования неограниченным кругом лиц), владельцем которых является Администрация округа (далее также - муниципальная парковка, парковка), и парковки, находящиеся во владении юридических либо физических лиц, (далее также - парковка); </w:t>
      </w:r>
    </w:p>
    <w:p w:rsidR="00C526F4" w:rsidRDefault="00C526F4"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муниципальные парковки могут быть бесплатного пользования и платными; </w:t>
      </w:r>
    </w:p>
    <w:p w:rsidR="00FB37A8" w:rsidRDefault="00C526F4"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парковки размещаются на части автомобильной дороги и (или) территории, примыкающей к проезжей части и (или) тротуару, обочине, эстакаде или мосту либо являющейся частью </w:t>
      </w:r>
      <w:proofErr w:type="spellStart"/>
      <w:r w:rsidR="003357FD" w:rsidRPr="003357FD">
        <w:rPr>
          <w:rFonts w:ascii="Times New Roman" w:hAnsi="Times New Roman" w:cs="Times New Roman"/>
          <w:sz w:val="24"/>
          <w:szCs w:val="24"/>
        </w:rPr>
        <w:t>подэстакадных</w:t>
      </w:r>
      <w:proofErr w:type="spellEnd"/>
      <w:r w:rsidR="003357FD" w:rsidRPr="003357FD">
        <w:rPr>
          <w:rFonts w:ascii="Times New Roman" w:hAnsi="Times New Roman" w:cs="Times New Roman"/>
          <w:sz w:val="24"/>
          <w:szCs w:val="24"/>
        </w:rPr>
        <w:t xml:space="preserve"> или </w:t>
      </w:r>
      <w:proofErr w:type="spellStart"/>
      <w:r w:rsidR="003357FD" w:rsidRPr="003357FD">
        <w:rPr>
          <w:rFonts w:ascii="Times New Roman" w:hAnsi="Times New Roman" w:cs="Times New Roman"/>
          <w:sz w:val="24"/>
          <w:szCs w:val="24"/>
        </w:rPr>
        <w:t>подмостовых</w:t>
      </w:r>
      <w:proofErr w:type="spellEnd"/>
      <w:r w:rsidR="003357FD" w:rsidRPr="003357FD">
        <w:rPr>
          <w:rFonts w:ascii="Times New Roman" w:hAnsi="Times New Roman" w:cs="Times New Roman"/>
          <w:sz w:val="24"/>
          <w:szCs w:val="24"/>
        </w:rPr>
        <w:t xml:space="preserve"> пространств, площадей и иных объектов улично-дорожной сети, а также в здании, строении или сооружении либо части здания, строения, сооружения; </w:t>
      </w:r>
    </w:p>
    <w:p w:rsidR="00FB37A8" w:rsidRDefault="00FB37A8"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размещение парковок в границах элемента планировочной структуры, застроенного многоквартирными домами, осуществляется в соответствии с утвержденной Администрацией округа документацией по планировке территории, а также с учетом мнения собственников помещений в таких многоквартирных домах. </w:t>
      </w:r>
    </w:p>
    <w:p w:rsidR="00FB37A8" w:rsidRDefault="00FB37A8"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д) решения о создании парковок в границах земельного участка, относящегося к общему имуществу собственников помещений в многоквартирном доме, принимаются собственниками таких помещений в соответствии с жилищным, земельным и градостроительным законодательством; </w:t>
      </w:r>
    </w:p>
    <w:p w:rsidR="00FB37A8" w:rsidRDefault="00FB37A8" w:rsidP="00C526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размещение парковок осуществляется с учетом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свода правил «СП 113.13330.2016. Свод правил. Стоянки автомобилей. Актуализированная редакция СНиП 21-02-99*», нормативных документов по пожарной безопасности. Вместительность (количество </w:t>
      </w:r>
      <w:proofErr w:type="spellStart"/>
      <w:r w:rsidR="003357FD" w:rsidRPr="003357FD">
        <w:rPr>
          <w:rFonts w:ascii="Times New Roman" w:hAnsi="Times New Roman" w:cs="Times New Roman"/>
          <w:sz w:val="24"/>
          <w:szCs w:val="24"/>
        </w:rPr>
        <w:t>машино</w:t>
      </w:r>
      <w:proofErr w:type="spellEnd"/>
      <w:r w:rsidR="003357FD" w:rsidRPr="003357FD">
        <w:rPr>
          <w:rFonts w:ascii="Times New Roman" w:hAnsi="Times New Roman" w:cs="Times New Roman"/>
          <w:sz w:val="24"/>
          <w:szCs w:val="24"/>
        </w:rPr>
        <w:t xml:space="preserve">-мест) парковок определяется в соответствии с нормативами градостроительного проектирования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на парковках выделяются места для стоянки транспортных средств, управляемых инвалидами, перевозящих инвалидов, в соответствии с законодательством Российской Федерации;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муниципальные парковки оснащаются зарядными устройствами для электромобилей;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установка ограждений и иных конструкций, препятствующих использованию парковок общего пользования, за исключением платных парковок, не допускается;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л) размещение, организация работы платных парковок осуществляются в соответствии с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 законом Псковской области;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определение платы за пользование платными парковками на автомобильных дорогах местного значения осуществляется органами местного самоуправления. </w:t>
      </w:r>
      <w:proofErr w:type="gramStart"/>
      <w:r w:rsidR="003357FD" w:rsidRPr="003357FD">
        <w:rPr>
          <w:rFonts w:ascii="Times New Roman" w:hAnsi="Times New Roman" w:cs="Times New Roman"/>
          <w:sz w:val="24"/>
          <w:szCs w:val="24"/>
        </w:rPr>
        <w:t>Взимание платы за пользование платной парковкой не допускается в отношении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w:t>
      </w:r>
      <w:proofErr w:type="gramEnd"/>
      <w:r w:rsidR="003357FD" w:rsidRPr="003357FD">
        <w:rPr>
          <w:rFonts w:ascii="Times New Roman" w:hAnsi="Times New Roman" w:cs="Times New Roman"/>
          <w:sz w:val="24"/>
          <w:szCs w:val="24"/>
        </w:rPr>
        <w:t xml:space="preserve">,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а также специальных автотранспортных средств маломобильных групп населения; </w:t>
      </w:r>
    </w:p>
    <w:p w:rsidR="00FB37A8" w:rsidRDefault="00FB37A8"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н) пользователи парковок обязаны соблюдать правила пользования парковками, установленные владельцами парковок. Владельцы парковок обязаны размещать правила пользования парковками в общедоступных местах для ознакомления. </w:t>
      </w:r>
      <w:proofErr w:type="gramStart"/>
      <w:r w:rsidR="003357FD" w:rsidRPr="003357FD">
        <w:rPr>
          <w:rFonts w:ascii="Times New Roman" w:hAnsi="Times New Roman" w:cs="Times New Roman"/>
          <w:sz w:val="24"/>
          <w:szCs w:val="24"/>
        </w:rPr>
        <w:t>Контроль за</w:t>
      </w:r>
      <w:proofErr w:type="gramEnd"/>
      <w:r w:rsidR="003357FD" w:rsidRPr="003357FD">
        <w:rPr>
          <w:rFonts w:ascii="Times New Roman" w:hAnsi="Times New Roman" w:cs="Times New Roman"/>
          <w:sz w:val="24"/>
          <w:szCs w:val="24"/>
        </w:rPr>
        <w:t xml:space="preserve"> соблюдением правил пользования парковками осуществляется владельцами таких парковок. </w:t>
      </w:r>
    </w:p>
    <w:p w:rsidR="003001D2" w:rsidRPr="003001D2" w:rsidRDefault="00FB37A8" w:rsidP="00FB37A8">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357FD" w:rsidRPr="003001D2">
        <w:rPr>
          <w:rFonts w:ascii="Times New Roman" w:hAnsi="Times New Roman" w:cs="Times New Roman"/>
          <w:b/>
          <w:sz w:val="24"/>
          <w:szCs w:val="24"/>
        </w:rPr>
        <w:t xml:space="preserve">3. Благоустройство территорий </w:t>
      </w:r>
      <w:proofErr w:type="spellStart"/>
      <w:r w:rsidRPr="003001D2">
        <w:rPr>
          <w:rFonts w:ascii="Times New Roman" w:hAnsi="Times New Roman" w:cs="Times New Roman"/>
          <w:b/>
          <w:sz w:val="24"/>
          <w:szCs w:val="24"/>
        </w:rPr>
        <w:t>Новоржевского</w:t>
      </w:r>
      <w:proofErr w:type="spellEnd"/>
      <w:r w:rsidR="003357FD" w:rsidRPr="003001D2">
        <w:rPr>
          <w:rFonts w:ascii="Times New Roman" w:hAnsi="Times New Roman" w:cs="Times New Roman"/>
          <w:b/>
          <w:sz w:val="24"/>
          <w:szCs w:val="24"/>
        </w:rPr>
        <w:t xml:space="preserve"> муниципального округа в соответствии с их назначением: </w:t>
      </w:r>
    </w:p>
    <w:p w:rsidR="003001D2" w:rsidRDefault="003001D2"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001D2">
        <w:rPr>
          <w:rFonts w:ascii="Times New Roman" w:hAnsi="Times New Roman" w:cs="Times New Roman"/>
          <w:b/>
          <w:sz w:val="24"/>
          <w:szCs w:val="24"/>
        </w:rPr>
        <w:t>1) благоустройство территорий общественного назначения:</w:t>
      </w:r>
      <w:r w:rsidR="003357FD" w:rsidRPr="003357FD">
        <w:rPr>
          <w:rFonts w:ascii="Times New Roman" w:hAnsi="Times New Roman" w:cs="Times New Roman"/>
          <w:sz w:val="24"/>
          <w:szCs w:val="24"/>
        </w:rPr>
        <w:t xml:space="preserve"> </w:t>
      </w:r>
    </w:p>
    <w:p w:rsidR="003001D2" w:rsidRDefault="003001D2" w:rsidP="00FB37A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объектами благоустройства на территориях общественного назначения являются: общественные пространства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w:t>
      </w:r>
      <w:r w:rsidR="003357FD" w:rsidRPr="003357FD">
        <w:rPr>
          <w:rFonts w:ascii="Times New Roman" w:hAnsi="Times New Roman" w:cs="Times New Roman"/>
          <w:sz w:val="24"/>
          <w:szCs w:val="24"/>
        </w:rPr>
        <w:lastRenderedPageBreak/>
        <w:t xml:space="preserve">локального значения, многофункциональные, </w:t>
      </w:r>
      <w:proofErr w:type="spellStart"/>
      <w:r w:rsidR="003357FD" w:rsidRPr="003357FD">
        <w:rPr>
          <w:rFonts w:ascii="Times New Roman" w:hAnsi="Times New Roman" w:cs="Times New Roman"/>
          <w:sz w:val="24"/>
          <w:szCs w:val="24"/>
        </w:rPr>
        <w:t>примагистральные</w:t>
      </w:r>
      <w:proofErr w:type="spellEnd"/>
      <w:r w:rsidR="003357FD" w:rsidRPr="003357FD">
        <w:rPr>
          <w:rFonts w:ascii="Times New Roman" w:hAnsi="Times New Roman" w:cs="Times New Roman"/>
          <w:sz w:val="24"/>
          <w:szCs w:val="24"/>
        </w:rPr>
        <w:t xml:space="preserve"> и специализированные общественные зоны; </w:t>
      </w:r>
    </w:p>
    <w:p w:rsidR="00CC206F" w:rsidRDefault="003001D2" w:rsidP="003001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на территориях общественного назначения при осуществлении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w:t>
      </w:r>
      <w:proofErr w:type="spellStart"/>
      <w:r w:rsidR="003357FD" w:rsidRPr="003357FD">
        <w:rPr>
          <w:rFonts w:ascii="Times New Roman" w:hAnsi="Times New Roman" w:cs="Times New Roman"/>
          <w:sz w:val="24"/>
          <w:szCs w:val="24"/>
        </w:rPr>
        <w:t>Усвятского</w:t>
      </w:r>
      <w:proofErr w:type="spellEnd"/>
      <w:r w:rsidR="003357FD" w:rsidRPr="003357FD">
        <w:rPr>
          <w:rFonts w:ascii="Times New Roman" w:hAnsi="Times New Roman" w:cs="Times New Roman"/>
          <w:sz w:val="24"/>
          <w:szCs w:val="24"/>
        </w:rPr>
        <w:t xml:space="preserve"> муниципального округа;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в) перечень конструктивных элементов внешнего благоустройства на территориях общественного назначения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w:t>
      </w:r>
      <w:r>
        <w:rPr>
          <w:rFonts w:ascii="Times New Roman" w:hAnsi="Times New Roman" w:cs="Times New Roman"/>
          <w:sz w:val="24"/>
          <w:szCs w:val="24"/>
        </w:rPr>
        <w:t>-</w:t>
      </w:r>
      <w:r w:rsidR="003357FD" w:rsidRPr="003357FD">
        <w:rPr>
          <w:rFonts w:ascii="Times New Roman" w:hAnsi="Times New Roman" w:cs="Times New Roman"/>
          <w:sz w:val="24"/>
          <w:szCs w:val="24"/>
        </w:rPr>
        <w:t xml:space="preserve">декоративного освещения, носители информации, элементы защиты участков озеленения (металлические ограждения, специальные виды покрытий и другие элементы); </w:t>
      </w:r>
    </w:p>
    <w:p w:rsidR="00CC206F" w:rsidRPr="00CC206F" w:rsidRDefault="00CC206F" w:rsidP="00CC206F">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357FD" w:rsidRPr="00CC206F">
        <w:rPr>
          <w:rFonts w:ascii="Times New Roman" w:hAnsi="Times New Roman" w:cs="Times New Roman"/>
          <w:b/>
          <w:sz w:val="24"/>
          <w:szCs w:val="24"/>
        </w:rPr>
        <w:t xml:space="preserve">2) благоустройство территорий жилого назначения: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объектами благоустройства на территориях жилого назначения являются: территории общего пользования,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территории общего пользования на территориях жилого назначения формируются системой пешеходных,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и озелененных территорий общего пользования;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перечень элементов благоустройства на территории пешеходных,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территория общего пользования на территориях жилого назначения разделяется на зоны, предназначенные для выполнения определенных функций: рекреационная, транспортная, хозяйственная, на которой размещаются площадки для сушки белья, проветривания одежды, контейнерные площадки;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при невозможности одновременного размещения на территории общего пользования рекреационной и транспортной функций приоритет в использовании территории отдается рекреационной функции;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безопасность территорий общего пользования обеспечивается их </w:t>
      </w:r>
      <w:proofErr w:type="spellStart"/>
      <w:r w:rsidR="003357FD" w:rsidRPr="003357FD">
        <w:rPr>
          <w:rFonts w:ascii="Times New Roman" w:hAnsi="Times New Roman" w:cs="Times New Roman"/>
          <w:sz w:val="24"/>
          <w:szCs w:val="24"/>
        </w:rPr>
        <w:t>просматриваемостью</w:t>
      </w:r>
      <w:proofErr w:type="spellEnd"/>
      <w:r w:rsidR="003357FD" w:rsidRPr="003357FD">
        <w:rPr>
          <w:rFonts w:ascii="Times New Roman" w:hAnsi="Times New Roman" w:cs="Times New Roman"/>
          <w:sz w:val="24"/>
          <w:szCs w:val="24"/>
        </w:rPr>
        <w:t xml:space="preserve"> со стороны окон жилых домов, а также со стороны прилегающих территорий в сочетании с освещенностью;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проектирование благоустройства территорий общего пользования жилой застройки осуществляется с учетом коллективного или индивидуального характера пользования дворовой территорией. Кроме того, учитывается расположение жилой застройки в составе исторической застройки, на территориях высокой плотности застройки, вдоль транспортных магистралей;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на территории земельного участка многоквартирного дома с коллективным пользованием дворовой территорией (многоквартирная застройка) размещаются: транспортный проезд (проезды), пешеходные, </w:t>
      </w:r>
      <w:proofErr w:type="spellStart"/>
      <w:r w:rsidR="003357FD" w:rsidRPr="003357FD">
        <w:rPr>
          <w:rFonts w:ascii="Times New Roman" w:hAnsi="Times New Roman" w:cs="Times New Roman"/>
          <w:sz w:val="24"/>
          <w:szCs w:val="24"/>
        </w:rPr>
        <w:t>велопешеходные</w:t>
      </w:r>
      <w:proofErr w:type="spellEnd"/>
      <w:r w:rsidR="003357FD" w:rsidRPr="003357FD">
        <w:rPr>
          <w:rFonts w:ascii="Times New Roman" w:hAnsi="Times New Roman" w:cs="Times New Roman"/>
          <w:sz w:val="24"/>
          <w:szCs w:val="24"/>
        </w:rPr>
        <w:t xml:space="preserve"> коммуникации, площадки для игр детей дошкольного возраста, отдыха взрослых, установки мусоросборников, гостевых автостоянок, велостоянок при входных группах, элементы озеленения. Если размеры земельного участка позволяют, осуществляется размещение спортивных площадок и площадок для игр детей школьного возраста, площадок для выгула собак;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перечень элементов благоустройства на территории земельного участка многоквартирной застройки включает твердые виды покрытия проезда, различные виды </w:t>
      </w:r>
      <w:r w:rsidR="003357FD" w:rsidRPr="003357FD">
        <w:rPr>
          <w:rFonts w:ascii="Times New Roman" w:hAnsi="Times New Roman" w:cs="Times New Roman"/>
          <w:sz w:val="24"/>
          <w:szCs w:val="24"/>
        </w:rPr>
        <w:lastRenderedPageBreak/>
        <w:t xml:space="preserve">покрытия площадок, элементы сопряжения поверхностей, оборудование площадок, озеленение, осветительное оборудование;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при размещении жилых участков вдоль магистральных улиц не допускается со стороны улицы их сплошное ограждение и размещение площадок (детских, спортивных, для установки мусоросборников); </w:t>
      </w:r>
    </w:p>
    <w:p w:rsidR="00CC206F" w:rsidRPr="00CC206F" w:rsidRDefault="00CC206F" w:rsidP="00CC206F">
      <w:pPr>
        <w:tabs>
          <w:tab w:val="left" w:pos="567"/>
        </w:tabs>
        <w:spacing w:after="0" w:line="240" w:lineRule="auto"/>
        <w:jc w:val="both"/>
        <w:rPr>
          <w:rFonts w:ascii="Times New Roman" w:hAnsi="Times New Roman" w:cs="Times New Roman"/>
          <w:b/>
          <w:sz w:val="24"/>
          <w:szCs w:val="24"/>
        </w:rPr>
      </w:pPr>
      <w:r w:rsidRPr="00CC206F">
        <w:rPr>
          <w:rFonts w:ascii="Times New Roman" w:hAnsi="Times New Roman" w:cs="Times New Roman"/>
          <w:b/>
          <w:sz w:val="24"/>
          <w:szCs w:val="24"/>
        </w:rPr>
        <w:t xml:space="preserve">         </w:t>
      </w:r>
      <w:r w:rsidR="003357FD" w:rsidRPr="00CC206F">
        <w:rPr>
          <w:rFonts w:ascii="Times New Roman" w:hAnsi="Times New Roman" w:cs="Times New Roman"/>
          <w:b/>
          <w:sz w:val="24"/>
          <w:szCs w:val="24"/>
        </w:rPr>
        <w:t xml:space="preserve">3) благоустройство территорий рекреационного назначения: </w:t>
      </w:r>
    </w:p>
    <w:p w:rsidR="00CC206F"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объектами благоустройства на территориях рекреационного назначения являются объекты рекреации - территории для размещения спортивных сооружений и пляжей, зоны зеленых насаждений общего пользования, зоны отдыха, досуга и развлечений, туризма, зона особо охраняемых природных территорий; </w:t>
      </w:r>
    </w:p>
    <w:p w:rsidR="005B14E9" w:rsidRDefault="00CC206F" w:rsidP="00CC206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б) благоустройство в границах территории объекта культурного наследия, являющегося произведением ландшафтной архитектуры и садово-паркового искусства, осуществляется в соответствии с Федеральным законом от 25.06.2002 № 73-ФЗ «Об объектах культурного наследия (памятниках истории и культуры) народов Российской Федерации», правовыми актами органа исполнительной власти Псковской области, уполномоченным в области сохранения, использования, популяризации и государственной охраны объектов культурного наследия; </w:t>
      </w:r>
      <w:proofErr w:type="gramEnd"/>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при реконструкции объектов рекреации предусматривается: для парков и садов: реконструкция планировочной структуры (например, изменение плотности дорожной сети), </w:t>
      </w:r>
      <w:proofErr w:type="spellStart"/>
      <w:r w:rsidR="003357FD" w:rsidRPr="003357FD">
        <w:rPr>
          <w:rFonts w:ascii="Times New Roman" w:hAnsi="Times New Roman" w:cs="Times New Roman"/>
          <w:sz w:val="24"/>
          <w:szCs w:val="24"/>
        </w:rPr>
        <w:t>разреживание</w:t>
      </w:r>
      <w:proofErr w:type="spellEnd"/>
      <w:r w:rsidR="003357FD" w:rsidRPr="003357FD">
        <w:rPr>
          <w:rFonts w:ascii="Times New Roman" w:hAnsi="Times New Roman" w:cs="Times New Roman"/>
          <w:sz w:val="24"/>
          <w:szCs w:val="24"/>
        </w:rPr>
        <w:t xml:space="preserve"> участков с повышенной плотностью насаждений, удаление больных, старых,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 для скверов: формирование групп со сложной вертикальной структурой, удаление больных, старых и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 </w:t>
      </w:r>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г) на территориях, предназначенных и обустроенных для организации активного массового отдыха, купания и рекреации (далее - зона отдыха) размещается: пункт (площадка) медицинского обслуживания с проездом, спасательная станция, пешеходные дорожки, инженерное оборудование, в том числе нестационарное (питьевое водоснабжение и водоотведение); </w:t>
      </w:r>
      <w:proofErr w:type="gramEnd"/>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д) перечень элементов благоустройства на территории зоны отдыха включает: твердые виды покрытия проезда, комбинированные дорожки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 </w:t>
      </w:r>
      <w:proofErr w:type="gramEnd"/>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е) при проектировании озеленения территории объектов производится: оценка существующей растительности, состояния древесных растений и травянистого покрова; выявление сухих, поврежденных вредителями древесных растений, разрабатываются мероприятия по их удалению с объектов; сохранение травяного покрова, древесно-кустарниковой и прибрежной растительности не менее</w:t>
      </w:r>
      <w:proofErr w:type="gramStart"/>
      <w:r w:rsidR="003357FD" w:rsidRPr="003357FD">
        <w:rPr>
          <w:rFonts w:ascii="Times New Roman" w:hAnsi="Times New Roman" w:cs="Times New Roman"/>
          <w:sz w:val="24"/>
          <w:szCs w:val="24"/>
        </w:rPr>
        <w:t>,</w:t>
      </w:r>
      <w:proofErr w:type="gramEnd"/>
      <w:r w:rsidR="003357FD" w:rsidRPr="003357FD">
        <w:rPr>
          <w:rFonts w:ascii="Times New Roman" w:hAnsi="Times New Roman" w:cs="Times New Roman"/>
          <w:sz w:val="24"/>
          <w:szCs w:val="24"/>
        </w:rPr>
        <w:t xml:space="preserve"> чем на 80% общей площади зоны отдыха; </w:t>
      </w:r>
      <w:proofErr w:type="gramStart"/>
      <w:r w:rsidR="003357FD" w:rsidRPr="003357FD">
        <w:rPr>
          <w:rFonts w:ascii="Times New Roman" w:hAnsi="Times New Roman" w:cs="Times New Roman"/>
          <w:sz w:val="24"/>
          <w:szCs w:val="24"/>
        </w:rPr>
        <w:t xml:space="preserve">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обеспечение недопущения использования территории зоны отдыха для иных целей (выгула собак, устройства игровых городков, аттракционов и подобных им объектов); ж) допускается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туалетных кабин; </w:t>
      </w:r>
      <w:proofErr w:type="gramEnd"/>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на территории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организуются следующие виды парков: многофункциональные парки и скверы (предназначены для периодического массового отдыха, развлечения, активного и тихого отдыха, устройства аттракционов для </w:t>
      </w:r>
      <w:r w:rsidR="003357FD" w:rsidRPr="003357FD">
        <w:rPr>
          <w:rFonts w:ascii="Times New Roman" w:hAnsi="Times New Roman" w:cs="Times New Roman"/>
          <w:sz w:val="24"/>
          <w:szCs w:val="24"/>
        </w:rPr>
        <w:lastRenderedPageBreak/>
        <w:t>взрослых и детей), скверы жилых районов (</w:t>
      </w:r>
      <w:proofErr w:type="gramStart"/>
      <w:r w:rsidR="003357FD" w:rsidRPr="003357FD">
        <w:rPr>
          <w:rFonts w:ascii="Times New Roman" w:hAnsi="Times New Roman" w:cs="Times New Roman"/>
          <w:sz w:val="24"/>
          <w:szCs w:val="24"/>
        </w:rPr>
        <w:t>предназначен</w:t>
      </w:r>
      <w:proofErr w:type="gramEnd"/>
      <w:r w:rsidR="003357FD" w:rsidRPr="003357FD">
        <w:rPr>
          <w:rFonts w:ascii="Times New Roman" w:hAnsi="Times New Roman" w:cs="Times New Roman"/>
          <w:sz w:val="24"/>
          <w:szCs w:val="24"/>
        </w:rPr>
        <w:t xml:space="preserve"> для организации активного и тихого отдыха населения жилого района); </w:t>
      </w:r>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на территории многофункционального парка разрабатывается: система аллей, дорожек и площадок, парковые сооружения (аттракционы, беседки, павильоны, туалеты и другие объекты). </w:t>
      </w:r>
      <w:proofErr w:type="gramStart"/>
      <w:r w:rsidR="003357FD" w:rsidRPr="003357FD">
        <w:rPr>
          <w:rFonts w:ascii="Times New Roman" w:hAnsi="Times New Roman" w:cs="Times New Roman"/>
          <w:sz w:val="24"/>
          <w:szCs w:val="24"/>
        </w:rPr>
        <w:t>Применяются различные виды и приемы озеленения: вертикальное (</w:t>
      </w:r>
      <w:proofErr w:type="spellStart"/>
      <w:r w:rsidR="003357FD" w:rsidRPr="003357FD">
        <w:rPr>
          <w:rFonts w:ascii="Times New Roman" w:hAnsi="Times New Roman" w:cs="Times New Roman"/>
          <w:sz w:val="24"/>
          <w:szCs w:val="24"/>
        </w:rPr>
        <w:t>перголы</w:t>
      </w:r>
      <w:proofErr w:type="spellEnd"/>
      <w:r w:rsidR="003357FD" w:rsidRPr="003357FD">
        <w:rPr>
          <w:rFonts w:ascii="Times New Roman" w:hAnsi="Times New Roman" w:cs="Times New Roman"/>
          <w:sz w:val="24"/>
          <w:szCs w:val="24"/>
        </w:rPr>
        <w:t xml:space="preserve">, трельяжи, шпалеры), мобильное (контейнеры, вазоны), создание декоративных композиций из деревьев, кустарников, цветочного оформления, экзотических видов растений; </w:t>
      </w:r>
      <w:proofErr w:type="gramEnd"/>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на территории многофункционального парка организуется комплекс инженерно- технических мероприятий, обеспечивающих снижение привлекательности защищаемого объекта для птиц. Сюда входит установка различных </w:t>
      </w:r>
      <w:proofErr w:type="spellStart"/>
      <w:r w:rsidR="003357FD" w:rsidRPr="003357FD">
        <w:rPr>
          <w:rFonts w:ascii="Times New Roman" w:hAnsi="Times New Roman" w:cs="Times New Roman"/>
          <w:sz w:val="24"/>
          <w:szCs w:val="24"/>
        </w:rPr>
        <w:t>противоприсадных</w:t>
      </w:r>
      <w:proofErr w:type="spellEnd"/>
      <w:r w:rsidR="003357FD" w:rsidRPr="003357FD">
        <w:rPr>
          <w:rFonts w:ascii="Times New Roman" w:hAnsi="Times New Roman" w:cs="Times New Roman"/>
          <w:sz w:val="24"/>
          <w:szCs w:val="24"/>
        </w:rPr>
        <w:t xml:space="preserve"> средств, биоакустических и визуальных </w:t>
      </w:r>
      <w:proofErr w:type="spellStart"/>
      <w:r w:rsidR="003357FD" w:rsidRPr="003357FD">
        <w:rPr>
          <w:rFonts w:ascii="Times New Roman" w:hAnsi="Times New Roman" w:cs="Times New Roman"/>
          <w:sz w:val="24"/>
          <w:szCs w:val="24"/>
        </w:rPr>
        <w:t>отпугивателей</w:t>
      </w:r>
      <w:proofErr w:type="spellEnd"/>
      <w:r w:rsidR="003357FD" w:rsidRPr="003357FD">
        <w:rPr>
          <w:rFonts w:ascii="Times New Roman" w:hAnsi="Times New Roman" w:cs="Times New Roman"/>
          <w:sz w:val="24"/>
          <w:szCs w:val="24"/>
        </w:rPr>
        <w:t xml:space="preserve">; </w:t>
      </w:r>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л) на территории парка жилого района организуется: система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w:t>
      </w:r>
    </w:p>
    <w:p w:rsidR="005B14E9"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организуется цветочное оформление с использованием видов растений, характерных для данной климатической зоны; </w:t>
      </w:r>
    </w:p>
    <w:p w:rsidR="009B7D73" w:rsidRDefault="005B14E9" w:rsidP="005B14E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н) на территории поселения формируются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парка), сады на крышах (размещаются на плоских крышах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w:t>
      </w:r>
      <w:proofErr w:type="gramEnd"/>
      <w:r w:rsidR="003357FD" w:rsidRPr="003357FD">
        <w:rPr>
          <w:rFonts w:ascii="Times New Roman" w:hAnsi="Times New Roman" w:cs="Times New Roman"/>
          <w:sz w:val="24"/>
          <w:szCs w:val="24"/>
        </w:rPr>
        <w:t xml:space="preserve">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 Используется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 Допускается размещение ограждения, некапитальных нестационарных сооружений питания (летние кафе); </w:t>
      </w:r>
    </w:p>
    <w:p w:rsidR="009B7D73" w:rsidRDefault="009B7D73"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 планировочная организация сада-выставки, как правило, направлена на выгодное представление экспозиции и создание удобного движения при ее осмотре; </w:t>
      </w:r>
    </w:p>
    <w:p w:rsidR="009B7D73" w:rsidRDefault="009B7D73"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 проектирование сада на крыше кроме решения задач озеленения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 Площадь озелененной крыши включается в показатель территории зеленых насаждений при подсчете </w:t>
      </w:r>
      <w:proofErr w:type="gramStart"/>
      <w:r w:rsidR="003357FD" w:rsidRPr="003357FD">
        <w:rPr>
          <w:rFonts w:ascii="Times New Roman" w:hAnsi="Times New Roman" w:cs="Times New Roman"/>
          <w:sz w:val="24"/>
          <w:szCs w:val="24"/>
        </w:rPr>
        <w:t>баланса территории участка объекта благоустройства</w:t>
      </w:r>
      <w:proofErr w:type="gramEnd"/>
      <w:r w:rsidR="003357FD" w:rsidRPr="003357FD">
        <w:rPr>
          <w:rFonts w:ascii="Times New Roman" w:hAnsi="Times New Roman" w:cs="Times New Roman"/>
          <w:sz w:val="24"/>
          <w:szCs w:val="24"/>
        </w:rPr>
        <w:t xml:space="preserve">; </w:t>
      </w:r>
    </w:p>
    <w:p w:rsidR="009B7D73" w:rsidRDefault="009B7D73"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р) скверы - важнейшие объекты пространственной городской среды и структурные элементы системы озеленения муниципального образования.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w:t>
      </w:r>
      <w:r>
        <w:rPr>
          <w:rFonts w:ascii="Times New Roman" w:hAnsi="Times New Roman" w:cs="Times New Roman"/>
          <w:sz w:val="24"/>
          <w:szCs w:val="24"/>
        </w:rPr>
        <w:t>-</w:t>
      </w:r>
      <w:r w:rsidR="003357FD" w:rsidRPr="003357FD">
        <w:rPr>
          <w:rFonts w:ascii="Times New Roman" w:hAnsi="Times New Roman" w:cs="Times New Roman"/>
          <w:sz w:val="24"/>
          <w:szCs w:val="24"/>
        </w:rPr>
        <w:t xml:space="preserve">декоративного освещения; </w:t>
      </w:r>
    </w:p>
    <w:p w:rsidR="009B7D73" w:rsidRDefault="009B7D73"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с) для организации мобильного озеленения поселения используются цветники из модульных, вертикальных и объемных конструкций включающие контейнеры (модули) </w:t>
      </w:r>
      <w:r w:rsidR="003357FD" w:rsidRPr="003357FD">
        <w:rPr>
          <w:rFonts w:ascii="Times New Roman" w:hAnsi="Times New Roman" w:cs="Times New Roman"/>
          <w:sz w:val="24"/>
          <w:szCs w:val="24"/>
        </w:rPr>
        <w:lastRenderedPageBreak/>
        <w:t xml:space="preserve">для посадки цветов (вазы, вазоны, контейнеры, кашпо навесные и пр.) и поддерживающие конструкции (металлические, деревянные и бетонные); </w:t>
      </w:r>
    </w:p>
    <w:p w:rsidR="009B7D73" w:rsidRPr="009B7D73" w:rsidRDefault="009B7D73" w:rsidP="009B7D73">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357FD" w:rsidRPr="009B7D73">
        <w:rPr>
          <w:rFonts w:ascii="Times New Roman" w:hAnsi="Times New Roman" w:cs="Times New Roman"/>
          <w:b/>
          <w:sz w:val="24"/>
          <w:szCs w:val="24"/>
        </w:rPr>
        <w:t xml:space="preserve">4) благоустройство на территориях транспортной и инженерной инфраструктуры: </w:t>
      </w:r>
    </w:p>
    <w:p w:rsidR="007B1C8F" w:rsidRDefault="009B7D73"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объектами благоустройства на территориях транспортных коммуникаций населенного пункта является улично-дорожная сеть (УДС) населенного пункта в границах красных линий, пешеходные переходы различных типов; </w:t>
      </w:r>
    </w:p>
    <w:p w:rsidR="007B1C8F" w:rsidRDefault="007B1C8F"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перечень элементов благоустройства на территории улиц и дорог включает: твердые виды покрытия дорожного полотна, тротуаров и велодорожек,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 </w:t>
      </w:r>
    </w:p>
    <w:p w:rsidR="007B1C8F" w:rsidRPr="007B1C8F" w:rsidRDefault="007B1C8F" w:rsidP="007B1C8F">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357FD" w:rsidRPr="007B1C8F">
        <w:rPr>
          <w:rFonts w:ascii="Times New Roman" w:hAnsi="Times New Roman" w:cs="Times New Roman"/>
          <w:b/>
          <w:sz w:val="24"/>
          <w:szCs w:val="24"/>
        </w:rPr>
        <w:t xml:space="preserve">4. Организация пешеходных и </w:t>
      </w:r>
      <w:proofErr w:type="spellStart"/>
      <w:r w:rsidR="003357FD" w:rsidRPr="007B1C8F">
        <w:rPr>
          <w:rFonts w:ascii="Times New Roman" w:hAnsi="Times New Roman" w:cs="Times New Roman"/>
          <w:b/>
          <w:sz w:val="24"/>
          <w:szCs w:val="24"/>
        </w:rPr>
        <w:t>велопешеходных</w:t>
      </w:r>
      <w:proofErr w:type="spellEnd"/>
      <w:r w:rsidR="003357FD" w:rsidRPr="007B1C8F">
        <w:rPr>
          <w:rFonts w:ascii="Times New Roman" w:hAnsi="Times New Roman" w:cs="Times New Roman"/>
          <w:b/>
          <w:sz w:val="24"/>
          <w:szCs w:val="24"/>
        </w:rPr>
        <w:t xml:space="preserve"> коммуникаций: </w:t>
      </w:r>
    </w:p>
    <w:p w:rsidR="007B1C8F" w:rsidRDefault="007B1C8F" w:rsidP="009B7D7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пешеходные и </w:t>
      </w:r>
      <w:proofErr w:type="spellStart"/>
      <w:r w:rsidR="003357FD" w:rsidRPr="003357FD">
        <w:rPr>
          <w:rFonts w:ascii="Times New Roman" w:hAnsi="Times New Roman" w:cs="Times New Roman"/>
          <w:sz w:val="24"/>
          <w:szCs w:val="24"/>
        </w:rPr>
        <w:t>велопешеходные</w:t>
      </w:r>
      <w:proofErr w:type="spellEnd"/>
      <w:r w:rsidR="003357FD" w:rsidRPr="003357FD">
        <w:rPr>
          <w:rFonts w:ascii="Times New Roman" w:hAnsi="Times New Roman" w:cs="Times New Roman"/>
          <w:sz w:val="24"/>
          <w:szCs w:val="24"/>
        </w:rPr>
        <w:t xml:space="preserve"> коммуникации (пешеходная и велосипедная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обеспечивают связи и передвижения на территории муниципального образования. К пешеходным и </w:t>
      </w:r>
      <w:proofErr w:type="spellStart"/>
      <w:r w:rsidR="003357FD" w:rsidRPr="003357FD">
        <w:rPr>
          <w:rFonts w:ascii="Times New Roman" w:hAnsi="Times New Roman" w:cs="Times New Roman"/>
          <w:sz w:val="24"/>
          <w:szCs w:val="24"/>
        </w:rPr>
        <w:t>велопешеходным</w:t>
      </w:r>
      <w:proofErr w:type="spellEnd"/>
      <w:r w:rsidR="003357FD" w:rsidRPr="003357FD">
        <w:rPr>
          <w:rFonts w:ascii="Times New Roman" w:hAnsi="Times New Roman" w:cs="Times New Roman"/>
          <w:sz w:val="24"/>
          <w:szCs w:val="24"/>
        </w:rPr>
        <w:t xml:space="preserve"> коммуникациям относят: тротуары, аллеи, велодорожки, дорожки, тропинки. При проектировании пешеходных и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на территории населенного пункта обеспечивается: минимальное количество пересечений с транспортными коммуникациями, непрерывность системы пешеходных и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возможность безопасного, беспрепятственного и удобного передвижения людей, включая маломобильные группы населения. В системе пешеходных и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выделяются основные и второстепенные связи;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 в случае необходимости расширения </w:t>
      </w:r>
      <w:proofErr w:type="gramStart"/>
      <w:r w:rsidR="003357FD" w:rsidRPr="003357FD">
        <w:rPr>
          <w:rFonts w:ascii="Times New Roman" w:hAnsi="Times New Roman" w:cs="Times New Roman"/>
          <w:sz w:val="24"/>
          <w:szCs w:val="24"/>
        </w:rPr>
        <w:t>тротуаров</w:t>
      </w:r>
      <w:proofErr w:type="gramEnd"/>
      <w:r w:rsidR="003357FD" w:rsidRPr="003357FD">
        <w:rPr>
          <w:rFonts w:ascii="Times New Roman" w:hAnsi="Times New Roman" w:cs="Times New Roman"/>
          <w:sz w:val="24"/>
          <w:szCs w:val="24"/>
        </w:rPr>
        <w:t xml:space="preserve"> возможно устраивать пешеходные галереи в составе прилегающей застройки;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3) основные пешеходные и </w:t>
      </w:r>
      <w:proofErr w:type="spellStart"/>
      <w:r w:rsidR="003357FD" w:rsidRPr="003357FD">
        <w:rPr>
          <w:rFonts w:ascii="Times New Roman" w:hAnsi="Times New Roman" w:cs="Times New Roman"/>
          <w:sz w:val="24"/>
          <w:szCs w:val="24"/>
        </w:rPr>
        <w:t>велопешеходные</w:t>
      </w:r>
      <w:proofErr w:type="spellEnd"/>
      <w:r w:rsidR="003357FD" w:rsidRPr="003357FD">
        <w:rPr>
          <w:rFonts w:ascii="Times New Roman" w:hAnsi="Times New Roman" w:cs="Times New Roman"/>
          <w:sz w:val="24"/>
          <w:szCs w:val="24"/>
        </w:rPr>
        <w:t xml:space="preserve">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территориями рекреационного назначения, а также связь между основными пунктами тяготения в составе зон общего пользования и объектов рекреационного назначения;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4) не допускается использование существующих пешеходных,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и прилегающих к ним озелененных территорий для остановки и стоянки автотранспортных средств;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5) зеленые насаждения, здания, выступающие элементы зданий и технические устройства, расположенные вдоль основных пешеходных,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не должны сокращать ширину дорожек, а также - минимальную высоту свободного пространства над уровнем покрытия дорожки равную 2 м;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6)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Ширина пешеходных коммуникаций на участках возможного встречного движения инвалидов на </w:t>
      </w:r>
      <w:proofErr w:type="spellStart"/>
      <w:r w:rsidR="003357FD" w:rsidRPr="003357FD">
        <w:rPr>
          <w:rFonts w:ascii="Times New Roman" w:hAnsi="Times New Roman" w:cs="Times New Roman"/>
          <w:sz w:val="24"/>
          <w:szCs w:val="24"/>
        </w:rPr>
        <w:t>креслахколясках</w:t>
      </w:r>
      <w:proofErr w:type="spellEnd"/>
      <w:r w:rsidR="003357FD" w:rsidRPr="003357FD">
        <w:rPr>
          <w:rFonts w:ascii="Times New Roman" w:hAnsi="Times New Roman" w:cs="Times New Roman"/>
          <w:sz w:val="24"/>
          <w:szCs w:val="24"/>
        </w:rPr>
        <w:t xml:space="preserve"> не устанавливается менее 2 м;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7) основные пешеходные коммуникации в составе объектов рекреации с рекреационной нагрузкой более 100 чел./</w:t>
      </w:r>
      <w:proofErr w:type="gramStart"/>
      <w:r w:rsidR="003357FD" w:rsidRPr="003357FD">
        <w:rPr>
          <w:rFonts w:ascii="Times New Roman" w:hAnsi="Times New Roman" w:cs="Times New Roman"/>
          <w:sz w:val="24"/>
          <w:szCs w:val="24"/>
        </w:rPr>
        <w:t>га</w:t>
      </w:r>
      <w:proofErr w:type="gramEnd"/>
      <w:r w:rsidR="003357FD" w:rsidRPr="003357FD">
        <w:rPr>
          <w:rFonts w:ascii="Times New Roman" w:hAnsi="Times New Roman" w:cs="Times New Roman"/>
          <w:sz w:val="24"/>
          <w:szCs w:val="24"/>
        </w:rPr>
        <w:t xml:space="preserve"> оборудуются площадками для установки скамей и урн, размещая их не реже, чем через каждые 50 м. При оборудовании таких площадок следует предусматривать условия безопасного и комфортного передвижения и отдыха МГН в соответствии с СП 59.13330;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8) обязательный перечень элементов благоустройства территории на территории основных пешеходных коммуникаций включает: твердые виды покрытия, элементы </w:t>
      </w:r>
      <w:r w:rsidR="003357FD" w:rsidRPr="003357FD">
        <w:rPr>
          <w:rFonts w:ascii="Times New Roman" w:hAnsi="Times New Roman" w:cs="Times New Roman"/>
          <w:sz w:val="24"/>
          <w:szCs w:val="24"/>
        </w:rPr>
        <w:lastRenderedPageBreak/>
        <w:t xml:space="preserve">сопряжения поверхностей, урны или малые контейнеры для мусора, осветительное оборудование, скамьи (на территории рекреаций). Требования к покрытиям и конструкциям основных пешеходных коммуникаций устанавливаются с возможностью их всесезонной эксплуатации; </w:t>
      </w:r>
    </w:p>
    <w:p w:rsidR="007B1C8F"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9) второстепенные пешеходные, </w:t>
      </w:r>
      <w:proofErr w:type="spellStart"/>
      <w:r w:rsidR="003357FD" w:rsidRPr="003357FD">
        <w:rPr>
          <w:rFonts w:ascii="Times New Roman" w:hAnsi="Times New Roman" w:cs="Times New Roman"/>
          <w:sz w:val="24"/>
          <w:szCs w:val="24"/>
        </w:rPr>
        <w:t>велопешеходные</w:t>
      </w:r>
      <w:proofErr w:type="spellEnd"/>
      <w:r w:rsidR="003357FD" w:rsidRPr="003357FD">
        <w:rPr>
          <w:rFonts w:ascii="Times New Roman" w:hAnsi="Times New Roman" w:cs="Times New Roman"/>
          <w:sz w:val="24"/>
          <w:szCs w:val="24"/>
        </w:rPr>
        <w:t xml:space="preserve">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w:t>
      </w:r>
      <w:proofErr w:type="gramStart"/>
      <w:r w:rsidR="003357FD" w:rsidRPr="003357FD">
        <w:rPr>
          <w:rFonts w:ascii="Times New Roman" w:hAnsi="Times New Roman" w:cs="Times New Roman"/>
          <w:sz w:val="24"/>
          <w:szCs w:val="24"/>
        </w:rPr>
        <w:t xml:space="preserve">Ширина второстепенных пешеходных коммуникаций принимается порядка 1,0 - 1,5 м; 10) обязательный перечень элементов благоустройства на территории второстепенных пешеходных,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коммуникаций включает различные виды покрытия; </w:t>
      </w:r>
      <w:proofErr w:type="gramEnd"/>
    </w:p>
    <w:p w:rsidR="00306A28" w:rsidRDefault="007B1C8F" w:rsidP="007B1C8F">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11) на пешеходных, </w:t>
      </w:r>
      <w:proofErr w:type="spellStart"/>
      <w:r w:rsidR="003357FD" w:rsidRPr="003357FD">
        <w:rPr>
          <w:rFonts w:ascii="Times New Roman" w:hAnsi="Times New Roman" w:cs="Times New Roman"/>
          <w:sz w:val="24"/>
          <w:szCs w:val="24"/>
        </w:rPr>
        <w:t>велопешеходных</w:t>
      </w:r>
      <w:proofErr w:type="spellEnd"/>
      <w:r w:rsidR="003357FD" w:rsidRPr="003357FD">
        <w:rPr>
          <w:rFonts w:ascii="Times New Roman" w:hAnsi="Times New Roman" w:cs="Times New Roman"/>
          <w:sz w:val="24"/>
          <w:szCs w:val="24"/>
        </w:rPr>
        <w:t xml:space="preserve"> дорожках скверов, бульваров, садов населенного пункта предусматриваются твердые виды покрытия с элементами сопряжения, мощение плиткой;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12) на дорожках крупных рекреационных объектов (парков) предусматриваются различные виды </w:t>
      </w:r>
      <w:proofErr w:type="gramStart"/>
      <w:r w:rsidR="003357FD" w:rsidRPr="003357FD">
        <w:rPr>
          <w:rFonts w:ascii="Times New Roman" w:hAnsi="Times New Roman" w:cs="Times New Roman"/>
          <w:sz w:val="24"/>
          <w:szCs w:val="24"/>
        </w:rPr>
        <w:t>мягкого</w:t>
      </w:r>
      <w:proofErr w:type="gramEnd"/>
      <w:r w:rsidR="003357FD" w:rsidRPr="003357FD">
        <w:rPr>
          <w:rFonts w:ascii="Times New Roman" w:hAnsi="Times New Roman" w:cs="Times New Roman"/>
          <w:sz w:val="24"/>
          <w:szCs w:val="24"/>
        </w:rPr>
        <w:t xml:space="preserve"> или комбинированных покрытий, пешеходные тропы с естественным грунтовым покрытием. </w:t>
      </w:r>
    </w:p>
    <w:p w:rsidR="00306A28" w:rsidRPr="00306A28" w:rsidRDefault="00306A28" w:rsidP="00306A28">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357FD" w:rsidRPr="00306A28">
        <w:rPr>
          <w:rFonts w:ascii="Times New Roman" w:hAnsi="Times New Roman" w:cs="Times New Roman"/>
          <w:b/>
          <w:sz w:val="24"/>
          <w:szCs w:val="24"/>
        </w:rPr>
        <w:t xml:space="preserve">5. Содержание дорог: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содержание дорог осуществляют специализированные организации, определенные по результатам проведения торгов в соответствии с требованиями законодательства Российской Федерации о контрактной системе в сфере закупок;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 содержание автомобильных дорог осуществляется в соответствии с приказом Минтранса России от 16.11.2012 № 402 «Об утверждении Классификации работ по капитальному ремонту, ремонту и содержанию автомобильных дорог»;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3) в целях сохранения дорожных покрытий не допускается: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подвоз груза волоком;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сбрасывание при погрузочно-разгрузочных работах на улицах рельсов, бревен, железных балок, труб, кирпича, других тяжелых предметов и складирование их;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перегон по улицам поселения, имеющим твердое покрытие, машин на гусеничном ходу без принятия мер, исключающих повреждение дорожных покрытий;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движение и стоянка большегрузного транспорта в жилой зоне, на внутриквартальных пешеходных дорожках, тротуарах;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сбрасывание и (или) складирование строительных материалов и строительных отходов на проезжей части и тротуарах;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4) требования к отдельным элементам обустройства дорог: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сезонная покраска металлических направляющих пешеходных ограждений и тротуарных столбиков осуществляется ежегодно до 01 мая. Перед покраской ограждения должны быть отремонтированы, очищены от грязи и промыты;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которые установлены заказчиком работ;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дорожная разметка дорог должна обеспечивать требуемые </w:t>
      </w:r>
      <w:proofErr w:type="spellStart"/>
      <w:r w:rsidR="003357FD" w:rsidRPr="003357FD">
        <w:rPr>
          <w:rFonts w:ascii="Times New Roman" w:hAnsi="Times New Roman" w:cs="Times New Roman"/>
          <w:sz w:val="24"/>
          <w:szCs w:val="24"/>
        </w:rPr>
        <w:t>цвето</w:t>
      </w:r>
      <w:proofErr w:type="spellEnd"/>
      <w:r w:rsidR="003357FD" w:rsidRPr="003357FD">
        <w:rPr>
          <w:rFonts w:ascii="Times New Roman" w:hAnsi="Times New Roman" w:cs="Times New Roman"/>
          <w:sz w:val="24"/>
          <w:szCs w:val="24"/>
        </w:rPr>
        <w:t xml:space="preserve">- и светотехнические характеристики, коэффициент сцепления, сохранность по площади в течение всего периода эксплуатации;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5) дорожные знаки должны содержаться в исправном состоянии, своевременно очищаться и промываться. Временно установленные дорожные знаки снимаются в течение суток после устранения причин, вызвавших необходимость их установки;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6) элементы визуально-коммуникационной системы: указатели направлений движения транспорта и пешеходов, указатели </w:t>
      </w:r>
      <w:proofErr w:type="spellStart"/>
      <w:r w:rsidR="003357FD" w:rsidRPr="003357FD">
        <w:rPr>
          <w:rFonts w:ascii="Times New Roman" w:hAnsi="Times New Roman" w:cs="Times New Roman"/>
          <w:sz w:val="24"/>
          <w:szCs w:val="24"/>
        </w:rPr>
        <w:t>планировочно</w:t>
      </w:r>
      <w:proofErr w:type="spellEnd"/>
      <w:r w:rsidR="003357FD" w:rsidRPr="003357FD">
        <w:rPr>
          <w:rFonts w:ascii="Times New Roman" w:hAnsi="Times New Roman" w:cs="Times New Roman"/>
          <w:sz w:val="24"/>
          <w:szCs w:val="24"/>
        </w:rPr>
        <w:t xml:space="preserve">-структурных элементов поселения (микрорайоны) устанавливаются на дорогах и транспортных развязках для указания направления движения к ним; </w:t>
      </w:r>
    </w:p>
    <w:p w:rsidR="00306A28"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7) парковки (парковочные места), </w:t>
      </w:r>
      <w:proofErr w:type="gramStart"/>
      <w:r w:rsidR="003357FD" w:rsidRPr="003357FD">
        <w:rPr>
          <w:rFonts w:ascii="Times New Roman" w:hAnsi="Times New Roman" w:cs="Times New Roman"/>
          <w:sz w:val="24"/>
          <w:szCs w:val="24"/>
        </w:rPr>
        <w:t>являющиеся</w:t>
      </w:r>
      <w:proofErr w:type="gramEnd"/>
      <w:r w:rsidR="003357FD" w:rsidRPr="003357FD">
        <w:rPr>
          <w:rFonts w:ascii="Times New Roman" w:hAnsi="Times New Roman" w:cs="Times New Roman"/>
          <w:sz w:val="24"/>
          <w:szCs w:val="24"/>
        </w:rPr>
        <w:t xml:space="preserve"> в том числе частью автомобильной дороги общего пользования местного значения </w:t>
      </w:r>
      <w:proofErr w:type="spellStart"/>
      <w:r>
        <w:rPr>
          <w:rFonts w:ascii="Times New Roman" w:hAnsi="Times New Roman" w:cs="Times New Roman"/>
          <w:sz w:val="24"/>
          <w:szCs w:val="24"/>
        </w:rPr>
        <w:t>Новоржевсакого</w:t>
      </w:r>
      <w:proofErr w:type="spellEnd"/>
      <w:r w:rsidR="003357FD" w:rsidRPr="003357FD">
        <w:rPr>
          <w:rFonts w:ascii="Times New Roman" w:hAnsi="Times New Roman" w:cs="Times New Roman"/>
          <w:sz w:val="24"/>
          <w:szCs w:val="24"/>
        </w:rPr>
        <w:t xml:space="preserve"> муниципального округа, </w:t>
      </w:r>
      <w:r w:rsidR="003357FD" w:rsidRPr="003357FD">
        <w:rPr>
          <w:rFonts w:ascii="Times New Roman" w:hAnsi="Times New Roman" w:cs="Times New Roman"/>
          <w:sz w:val="24"/>
          <w:szCs w:val="24"/>
        </w:rPr>
        <w:lastRenderedPageBreak/>
        <w:t xml:space="preserve">примыкающие к проезжей части и (или) тротуару, обочине, должны использоваться в порядке, установленном муниципальным правовым актом; </w:t>
      </w:r>
    </w:p>
    <w:p w:rsidR="009A63C9" w:rsidRDefault="00306A28"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8) конструкции павильонов ожидания общественного транспорта должны быть оборудованы навесами, скамейками, урнами для мусора; </w:t>
      </w:r>
    </w:p>
    <w:p w:rsidR="009A63C9" w:rsidRDefault="009A63C9"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9) на площадке для ожидания общественного транспорта должна быть размещена вся необходимая информация о номерах маршрутов и их расписании; </w:t>
      </w:r>
    </w:p>
    <w:p w:rsidR="009A63C9" w:rsidRDefault="009A63C9" w:rsidP="00306A2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10) при установке новых пешеходных ограждений используются материалы с покрытием, не требующим ежегодной окраски, в </w:t>
      </w:r>
      <w:proofErr w:type="spellStart"/>
      <w:r w:rsidR="003357FD" w:rsidRPr="003357FD">
        <w:rPr>
          <w:rFonts w:ascii="Times New Roman" w:hAnsi="Times New Roman" w:cs="Times New Roman"/>
          <w:sz w:val="24"/>
          <w:szCs w:val="24"/>
        </w:rPr>
        <w:t>т.ч</w:t>
      </w:r>
      <w:proofErr w:type="spellEnd"/>
      <w:r w:rsidR="003357FD" w:rsidRPr="003357FD">
        <w:rPr>
          <w:rFonts w:ascii="Times New Roman" w:hAnsi="Times New Roman" w:cs="Times New Roman"/>
          <w:sz w:val="24"/>
          <w:szCs w:val="24"/>
        </w:rPr>
        <w:t xml:space="preserve">. оцинкованные конструкции;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11) запрещается наносить надписи, рисунки, расклеивать и развешивать информационно-печатную продукцию, наносить граффити на остановках ожидания общественного транспорта, стенах, столбах ограждения (заборах) и иных не предусмотренных для этих целей объектах. </w:t>
      </w:r>
    </w:p>
    <w:p w:rsidR="009A63C9" w:rsidRPr="009A63C9" w:rsidRDefault="009A63C9" w:rsidP="009A63C9">
      <w:pPr>
        <w:tabs>
          <w:tab w:val="left" w:pos="567"/>
        </w:tabs>
        <w:spacing w:after="0" w:line="240" w:lineRule="auto"/>
        <w:jc w:val="both"/>
        <w:rPr>
          <w:rFonts w:ascii="Times New Roman" w:hAnsi="Times New Roman" w:cs="Times New Roman"/>
          <w:b/>
          <w:sz w:val="24"/>
          <w:szCs w:val="24"/>
        </w:rPr>
      </w:pPr>
      <w:r w:rsidRPr="009A63C9">
        <w:rPr>
          <w:rFonts w:ascii="Times New Roman" w:hAnsi="Times New Roman" w:cs="Times New Roman"/>
          <w:b/>
          <w:sz w:val="24"/>
          <w:szCs w:val="24"/>
        </w:rPr>
        <w:t xml:space="preserve">          </w:t>
      </w:r>
      <w:r w:rsidR="003357FD" w:rsidRPr="009A63C9">
        <w:rPr>
          <w:rFonts w:ascii="Times New Roman" w:hAnsi="Times New Roman" w:cs="Times New Roman"/>
          <w:b/>
          <w:sz w:val="24"/>
          <w:szCs w:val="24"/>
        </w:rPr>
        <w:t xml:space="preserve">6. Уборка поселения в зимний период: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уборка дорог в зимний период осуществляется механизированным и ручным способом в следующем порядке: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обработка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сгребание и подметание снега;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формирование снежных валов;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удаление (вывоз) снега;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очистка лотковой части дороги;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 обработка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должна начинаться с началом снегопада для предотвращения появления зимней скользкости и предотвращения образования снежного наката. В случае образования зимней скользкости обработка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начинается с момента ее обнаружения. С началом снегопада или гололеда в первую очередь обрабатываются наиболее опасные участки объектов улично-дорожной сети (подъемы, спуски, мосты, путепроводы, перекрестки, подходы к остановкам пассажирского транспорта);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3) уборка и обработка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в периоды снегопадов или гололедицы должны выполняться преимущественно в ранние (до 6.00 ч.) утренние или поздние (после 22.00 ч.) вечерние часы, а при необходимости в иное время (по метеоусловиям);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4) проезжая часть объектов улично-дорожной сети в периоды снегопадов или гололедицы должна находиться в состоянии, обеспечивающем беспрепятственное движение транспорта с разрешенной скоростью. Для борьбы со скользкостью (гололедом) проезжую часть необходимо обрабатывать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из хлоридов, также применяется песок для обработки мостовых сооружений и дорог 4 группы (частный сектор), возможно использование смешанных материалов, выбор применяемых материалов зависит от погодных условий;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5) сгребание и подметание снега с проезжей части дорог и тротуаров должно начинаться при его толщине не более 5 см. При не прекращающемся в течение суток снегопаде должно быть выполнено не менее 2 циклов «посыпка – подметание»;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6) нормативный срок полной ликвидации зимней скользкости, окончания работ по снегоочистке - не более 6 часов. Время окончания работ по снегоочистке отсчитывается с момента окончания снегопада или метели;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7) формирование снежных валов шириной не более 1,5 метров разрешается на проезжей части улично-дорожной сети с обеспечением беспрепятственного движения транспорта и пешеходов;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8) лотковая часть дороги может использоваться только для временного складирования снега с целью его дальнейшей погрузки и вывоза;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9) к вывозу снежных масс необходимо приступать не позднее 6 часов после формирования валов;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10) формирование снежных валов запрещается: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 на пересечении улиц в одном уровне; </w:t>
      </w:r>
    </w:p>
    <w:p w:rsidR="009A63C9"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ближе 10 метров от пешеходного перехода; </w:t>
      </w:r>
    </w:p>
    <w:p w:rsidR="006409DE" w:rsidRDefault="009A63C9"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ближе 20 метров от остановочного пункта общественного транспорта; </w:t>
      </w:r>
    </w:p>
    <w:p w:rsidR="006409DE" w:rsidRDefault="006409DE"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на участках дорог, оборудованных транспортными ограждениями или повышенным бордюром; </w:t>
      </w:r>
    </w:p>
    <w:p w:rsidR="006409DE" w:rsidRDefault="006409DE"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на проезжей части мостов и путепроводов; </w:t>
      </w:r>
    </w:p>
    <w:p w:rsidR="006409DE" w:rsidRDefault="006409DE"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на тротуарах; </w:t>
      </w:r>
    </w:p>
    <w:p w:rsidR="006409DE" w:rsidRDefault="006409DE" w:rsidP="009A63C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11) 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доступа к сетям инженерных коммуникаций и их элементам, в том числе пожарным гидрантам. Коммуникационные колодцы, на которых крышки или решетки разрушены, или отсутствуют, должны быть немедленно после обнаружения ограждены, обозначены соответствующими предупреждающими знаками и заменены в течение 3 часов;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12) поверхности тротуаров, в том числе посадочных площадок (остановочных комплексов) общественного транспорта, имеющих твердое покрытие, должны быть полностью очищены от снежно-ледяных образований и постоянно содержаться в безопасном для движения пешеходов состоянии;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13) счищаемый с тротуаров снег, скол льда должны формироваться в валы на краю тротуара, обеспечивая беспрепятственное движение пешеходов. Сбрасывание снега, льда с тротуаров на проезжую часть и, с проезжей части на тротуары при механизированной и ручной уборке не допускается. Снег допускается складировать на газонах при обеспечении сохранения зеленых насаждений;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14) запрещается при зимней уборке тротуаров: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разбрасывание снега по проезжей части улиц;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укладка снега и скола льда на трассах тепловых сетей;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сваливание снега и скола льда в теплофикационные камеры, выгребные ямы, смотровые и </w:t>
      </w:r>
      <w:proofErr w:type="spellStart"/>
      <w:r w:rsidR="003357FD" w:rsidRPr="003357FD">
        <w:rPr>
          <w:rFonts w:ascii="Times New Roman" w:hAnsi="Times New Roman" w:cs="Times New Roman"/>
          <w:sz w:val="24"/>
          <w:szCs w:val="24"/>
        </w:rPr>
        <w:t>дождеприемные</w:t>
      </w:r>
      <w:proofErr w:type="spellEnd"/>
      <w:r w:rsidR="003357FD" w:rsidRPr="003357FD">
        <w:rPr>
          <w:rFonts w:ascii="Times New Roman" w:hAnsi="Times New Roman" w:cs="Times New Roman"/>
          <w:sz w:val="24"/>
          <w:szCs w:val="24"/>
        </w:rPr>
        <w:t xml:space="preserve"> колодцы;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перекладывание снега к стенам здания;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сброс снега на очищенную проезжую часть улиц;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15) вывоз снега производится в места, определенные по результатам проведения торгов в соответствии с законодательством Российской Федерации о контрактной системе в сфере закупок;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16) снег с крыш зданий и сооружений, расположенных вблизи проездов и улиц, убираемых специализированными организациями, сметается до уборки снега с дорожных покрытий и укладывается в общий с ними вал;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17) при проведении работ по уборке, благоустройству дворовой территории управляющей организацией обеспечивается информирование жителей многоквартирных домов, находящихся в управлении, о сроках и месте проведения работ по уборке и вывозу снега с дворовой территории и о необходимости перемещения транспортных средств, препятствующих уборке спецтехники дворовой территории, в случае если такое перемещение необходимо;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18) надлежащее содержание входа в здание в зимнее время включает удаление обледенений, наличие на крыльце покрытий, предотвращающих скольжение, обработку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w:t>
      </w:r>
    </w:p>
    <w:p w:rsidR="006409DE" w:rsidRDefault="006409D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19) владельцы зданий, строений и сооружений, а также организации, управляющие жилищным фондом, обязаны своевременно обеспечить уборку зданий, строений, сооружений от снега, льда и сосулек, в том числе находящихся на фасаде, карнизах, крышах, у водосточных труб, с обязательным применением мер безопасности для пешеходов, обеспечивая при этом сохранность деревьев, кустарников, электропроводов, вывесок, рекламных конструкций, линий связи и других объектов, соблюдением правил </w:t>
      </w:r>
      <w:r w:rsidR="003357FD" w:rsidRPr="003357FD">
        <w:rPr>
          <w:rFonts w:ascii="Times New Roman" w:hAnsi="Times New Roman" w:cs="Times New Roman"/>
          <w:sz w:val="24"/>
          <w:szCs w:val="24"/>
        </w:rPr>
        <w:lastRenderedPageBreak/>
        <w:t>техники</w:t>
      </w:r>
      <w:proofErr w:type="gramEnd"/>
      <w:r w:rsidR="003357FD" w:rsidRPr="003357FD">
        <w:rPr>
          <w:rFonts w:ascii="Times New Roman" w:hAnsi="Times New Roman" w:cs="Times New Roman"/>
          <w:sz w:val="24"/>
          <w:szCs w:val="24"/>
        </w:rPr>
        <w:t xml:space="preserve"> безопасности. Уборка территории после производства работ (очистки от снега, льда и сосулек) проводится немедленно. </w:t>
      </w:r>
    </w:p>
    <w:p w:rsidR="00AB258E" w:rsidRPr="00AB258E" w:rsidRDefault="00AB258E" w:rsidP="006409DE">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3357FD" w:rsidRPr="00AB258E">
        <w:rPr>
          <w:rFonts w:ascii="Times New Roman" w:hAnsi="Times New Roman" w:cs="Times New Roman"/>
          <w:b/>
          <w:sz w:val="24"/>
          <w:szCs w:val="24"/>
        </w:rPr>
        <w:t xml:space="preserve">7. Уборка в летний период: </w:t>
      </w:r>
    </w:p>
    <w:p w:rsidR="00AB258E" w:rsidRDefault="00AB258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уборка дорог в летний период осуществляется механизированным и ручным способом в следующем порядке: </w:t>
      </w:r>
    </w:p>
    <w:p w:rsidR="00AB258E" w:rsidRDefault="00AB258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подметание и сбор мусора; </w:t>
      </w:r>
    </w:p>
    <w:p w:rsidR="00AB258E" w:rsidRDefault="00AB258E" w:rsidP="006409D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мойка дорог в целях уменьшения запыленности; </w:t>
      </w:r>
    </w:p>
    <w:p w:rsidR="00AB258E" w:rsidRDefault="00AB258E"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поливка дорог в целях охлаждения дорожного покрытия; </w:t>
      </w:r>
    </w:p>
    <w:p w:rsidR="00AB258E" w:rsidRDefault="00AB258E"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уборка грунтовых наносов; </w:t>
      </w:r>
    </w:p>
    <w:p w:rsidR="00AB258E" w:rsidRDefault="00AB258E"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 подметание и сбор мусора, уборка предметов, создающих помехи дорожному движению (покрышек, дисков, осколков стекла, обломков автомобилей после аварии, других предметов) на объектах улично-дорожной сети, внутриквартальных дорогах и проездах, должны начинаться с подметания и сбора мусора на тротуарах (при наличии), чтобы исключить повторное загрязнение лотковой части. Во вторую очередь осуществляются </w:t>
      </w:r>
      <w:proofErr w:type="gramStart"/>
      <w:r w:rsidR="003357FD" w:rsidRPr="003357FD">
        <w:rPr>
          <w:rFonts w:ascii="Times New Roman" w:hAnsi="Times New Roman" w:cs="Times New Roman"/>
          <w:sz w:val="24"/>
          <w:szCs w:val="24"/>
        </w:rPr>
        <w:t>подметание</w:t>
      </w:r>
      <w:proofErr w:type="gramEnd"/>
      <w:r w:rsidR="003357FD" w:rsidRPr="003357FD">
        <w:rPr>
          <w:rFonts w:ascii="Times New Roman" w:hAnsi="Times New Roman" w:cs="Times New Roman"/>
          <w:sz w:val="24"/>
          <w:szCs w:val="24"/>
        </w:rPr>
        <w:t xml:space="preserve"> и сбор мусора в лотковой части дорог; </w:t>
      </w:r>
    </w:p>
    <w:p w:rsidR="00AB258E" w:rsidRDefault="00AB258E"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3) запрещается в сухое, жаркое время производить механизированную уборку улиц и подметание без увлажнения; </w:t>
      </w:r>
    </w:p>
    <w:p w:rsidR="00AB258E" w:rsidRDefault="00AB258E"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4) мойка объектов улично-дорожной сети производится с 22.00 до 06.00 часов, в другое время - по мере необходимости; </w:t>
      </w:r>
    </w:p>
    <w:p w:rsidR="00AB258E" w:rsidRDefault="00AB258E"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5) мойка объектов улично-дорожной сети производится только после подметания лотковой части дороги и уборки </w:t>
      </w:r>
      <w:proofErr w:type="spellStart"/>
      <w:r w:rsidR="003357FD" w:rsidRPr="003357FD">
        <w:rPr>
          <w:rFonts w:ascii="Times New Roman" w:hAnsi="Times New Roman" w:cs="Times New Roman"/>
          <w:sz w:val="24"/>
          <w:szCs w:val="24"/>
        </w:rPr>
        <w:t>смёта</w:t>
      </w:r>
      <w:proofErr w:type="spellEnd"/>
      <w:r w:rsidR="003357FD" w:rsidRPr="003357FD">
        <w:rPr>
          <w:rFonts w:ascii="Times New Roman" w:hAnsi="Times New Roman" w:cs="Times New Roman"/>
          <w:sz w:val="24"/>
          <w:szCs w:val="24"/>
        </w:rPr>
        <w:t xml:space="preserve">. При этом не допускается выбивание струей воды загрязнений на прилегающие тротуары, зеленые насаждения, в том числе газоны, стены зданий, сооружений, иные объекты благоустройства; </w:t>
      </w:r>
    </w:p>
    <w:p w:rsidR="00AB258E" w:rsidRDefault="008A5E64"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6) для охлаждения дорожного покрытия при температуре воздуха более +25°C в период с 11.00 до 22.00 часов производится поливка объектов улично-дорожной сети с повышенной интенсивностью движения транспорта. Периодичность выполнения работ по поливке не менее 2 раз в день; </w:t>
      </w:r>
    </w:p>
    <w:p w:rsidR="00AB258E" w:rsidRDefault="008A5E64" w:rsidP="008A5E6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7) уборка грунтовых наносов, возникающих на проезжей части объектов улично</w:t>
      </w:r>
      <w:r w:rsidR="00AB258E">
        <w:rPr>
          <w:rFonts w:ascii="Times New Roman" w:hAnsi="Times New Roman" w:cs="Times New Roman"/>
          <w:sz w:val="24"/>
          <w:szCs w:val="24"/>
        </w:rPr>
        <w:t>-</w:t>
      </w:r>
      <w:r w:rsidR="003357FD" w:rsidRPr="003357FD">
        <w:rPr>
          <w:rFonts w:ascii="Times New Roman" w:hAnsi="Times New Roman" w:cs="Times New Roman"/>
          <w:sz w:val="24"/>
          <w:szCs w:val="24"/>
        </w:rPr>
        <w:t xml:space="preserve">дорожной сети вследствие проведения строительных работ и выноса грунта колесами транспортных средств, осуществляется незамедлительно физическими и юридическими лицами, проводившими работы; </w:t>
      </w:r>
    </w:p>
    <w:p w:rsidR="00AB258E" w:rsidRDefault="008A5E64" w:rsidP="008A5E6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8) запрещается при летней уборке тротуаров сбрасывать смет и мусор на газоны (озелененные территории), в смотровые, </w:t>
      </w:r>
      <w:proofErr w:type="spellStart"/>
      <w:r w:rsidR="003357FD" w:rsidRPr="003357FD">
        <w:rPr>
          <w:rFonts w:ascii="Times New Roman" w:hAnsi="Times New Roman" w:cs="Times New Roman"/>
          <w:sz w:val="24"/>
          <w:szCs w:val="24"/>
        </w:rPr>
        <w:t>дождеприемные</w:t>
      </w:r>
      <w:proofErr w:type="spellEnd"/>
      <w:r w:rsidR="003357FD" w:rsidRPr="003357FD">
        <w:rPr>
          <w:rFonts w:ascii="Times New Roman" w:hAnsi="Times New Roman" w:cs="Times New Roman"/>
          <w:sz w:val="24"/>
          <w:szCs w:val="24"/>
        </w:rPr>
        <w:t xml:space="preserve"> колодцы, канализационную сеть. </w:t>
      </w:r>
      <w:r w:rsidR="00AB258E">
        <w:rPr>
          <w:rFonts w:ascii="Times New Roman" w:hAnsi="Times New Roman" w:cs="Times New Roman"/>
          <w:sz w:val="24"/>
          <w:szCs w:val="24"/>
        </w:rPr>
        <w:t xml:space="preserve">              </w:t>
      </w:r>
    </w:p>
    <w:p w:rsidR="00AB258E" w:rsidRPr="00AB258E" w:rsidRDefault="008A5E64" w:rsidP="008A5E64">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357FD" w:rsidRPr="00AB258E">
        <w:rPr>
          <w:rFonts w:ascii="Times New Roman" w:hAnsi="Times New Roman" w:cs="Times New Roman"/>
          <w:b/>
          <w:sz w:val="24"/>
          <w:szCs w:val="24"/>
        </w:rPr>
        <w:t xml:space="preserve">8. Порядок уборки и содержания территории поселения. </w:t>
      </w:r>
    </w:p>
    <w:p w:rsidR="008A5E64" w:rsidRDefault="008A5E64"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 ответственность за выполнение работ по уборке территорий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w:t>
      </w:r>
    </w:p>
    <w:p w:rsidR="008A5E64" w:rsidRDefault="008A5E64" w:rsidP="00AB258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на территориях общего пользования несет Администрация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выполнение работ по их содержанию осуществляется организациями, ставшими победителями по результатам торгов в соответствии с законодательством Российской Федерации о контрактной системе в сфере закупок; </w:t>
      </w:r>
    </w:p>
    <w:p w:rsidR="008A5E64" w:rsidRDefault="008A5E64" w:rsidP="008A5E6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б) физические, юридические лица, индивидуальные предприниматели,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ином вещном праве, праве аренды, ином законном праве, территории путем включения в договор аренды требования об уборке прилегающей территории и определения ее границ, а также через соглашения с собственниками земельных участков</w:t>
      </w:r>
      <w:r>
        <w:rPr>
          <w:rFonts w:ascii="Times New Roman" w:hAnsi="Times New Roman" w:cs="Times New Roman"/>
          <w:sz w:val="24"/>
          <w:szCs w:val="24"/>
        </w:rPr>
        <w:t>.</w:t>
      </w:r>
      <w:proofErr w:type="gramEnd"/>
    </w:p>
    <w:p w:rsidR="008A5E64" w:rsidRDefault="008A5E64" w:rsidP="008A5E6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 Правообладатели земельных участков, в том числе собственники земельных участков, обязаны проводить мероприятия по борьбе с распространением вредоносного растения борщевик Сосновского. Мероприятия по удалению бор</w:t>
      </w:r>
      <w:r>
        <w:rPr>
          <w:rFonts w:ascii="Times New Roman" w:hAnsi="Times New Roman" w:cs="Times New Roman"/>
          <w:sz w:val="24"/>
          <w:szCs w:val="24"/>
        </w:rPr>
        <w:t xml:space="preserve">щевика Сосновского </w:t>
      </w:r>
      <w:proofErr w:type="gramStart"/>
      <w:r>
        <w:rPr>
          <w:rFonts w:ascii="Times New Roman" w:hAnsi="Times New Roman" w:cs="Times New Roman"/>
          <w:sz w:val="24"/>
          <w:szCs w:val="24"/>
        </w:rPr>
        <w:t>могут</w:t>
      </w:r>
      <w:proofErr w:type="gramEnd"/>
      <w:r>
        <w:rPr>
          <w:rFonts w:ascii="Times New Roman" w:hAnsi="Times New Roman" w:cs="Times New Roman"/>
          <w:sz w:val="24"/>
          <w:szCs w:val="24"/>
        </w:rPr>
        <w:t xml:space="preserve"> проводя</w:t>
      </w:r>
      <w:r w:rsidR="003357FD" w:rsidRPr="003357FD">
        <w:rPr>
          <w:rFonts w:ascii="Times New Roman" w:hAnsi="Times New Roman" w:cs="Times New Roman"/>
          <w:sz w:val="24"/>
          <w:szCs w:val="24"/>
        </w:rPr>
        <w:t xml:space="preserve">тся следующими способами: химическим - опрыскивание очагов произрастания гербицидами и (или) арборицидами; механическим - скашивание, уборка </w:t>
      </w:r>
      <w:r w:rsidR="003357FD" w:rsidRPr="003357FD">
        <w:rPr>
          <w:rFonts w:ascii="Times New Roman" w:hAnsi="Times New Roman" w:cs="Times New Roman"/>
          <w:sz w:val="24"/>
          <w:szCs w:val="24"/>
        </w:rPr>
        <w:lastRenderedPageBreak/>
        <w:t xml:space="preserve">сухих растений, выкапывание корневой системы; агротехническим - обработка почвы, посев многолетних трав; </w:t>
      </w:r>
    </w:p>
    <w:p w:rsidR="00480BF4" w:rsidRDefault="008A5E64" w:rsidP="008A5E6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владельцы уличных (стационарных) туалетов и переносных биотуалетов обязаны осуществлять сбор, вывоз и утилизацию фекальных масс специально предназначенным и оборудованным автотранспортом в соответствии с санитарными требованиями за счет собственных средств;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работы по уборке и обслуживанию биотуалетов на общественных территориях осуществляет специализированная организация;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владельцы коммуникаций, инженерных сооружений (колодцев, тепловых камер и подобных сооружений), проложенных на проезжей части, тротуарах, газонах, разделительных полосах, обязаны обеспечивать их эксплуатацию в соответствии с действующими нормами и правилами, заменять дефектные крышки колодцев, производить их ремонт и регулировку на поверхности дорожных покрытий в соответствии с действующими стандартами; </w:t>
      </w:r>
      <w:proofErr w:type="gramStart"/>
      <w:r w:rsidR="003357FD" w:rsidRPr="003357FD">
        <w:rPr>
          <w:rFonts w:ascii="Times New Roman" w:hAnsi="Times New Roman" w:cs="Times New Roman"/>
          <w:sz w:val="24"/>
          <w:szCs w:val="24"/>
        </w:rPr>
        <w:t xml:space="preserve">обеспечить удаление наледей, появляющихся в зимнее время в результате аварий на сетях инженерных коммуникаций; </w:t>
      </w:r>
      <w:proofErr w:type="gramEnd"/>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владельцы коммуникаций и инженерных сооружений (колодцев, тепловых камер и других подобных сооружений), проложенных на газонах, обязаны содержать территории в границах охранной зоны сетей, определяемой типовыми правилами, в чистоте и порядке, обеспечить своевременное выкашивание и вывоз травы;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владельцы установок наружного освещения обязаны проводить эксплуатационное обслуживание, включающее комплекс мероприятий, направленных на обеспечение надежной работы системы наружного освещения в темное время суток; з) организации, на обслуживании которых находятся колодцы, немедленно после получения сообщения выставляют предупреждающие знаки возле неисправных и открытых колодцев и принимают оперативные меры по устранению выявленных нарушений в соответствии с «ГОСТ </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2) организации, управляющие жилищным фондом, иные юридические лица, индивидуальные предприниматели, граждане, являющиеся собственниками, владельцами или арендаторами зданий, строений, сооружений и помещений, обязаны обеспечить своевременное производство работ по реставрации, ремонту и покраске фасадов зданий и сооружений и их отдельных элементов (балконов, лоджий, водосточных труб и других элементов), содержать в чистоте и исправном состоянии входы, цоколи, витрины, витражи, вывески, рекламные щиты и</w:t>
      </w:r>
      <w:proofErr w:type="gramEnd"/>
      <w:r w:rsidR="003357FD" w:rsidRPr="003357FD">
        <w:rPr>
          <w:rFonts w:ascii="Times New Roman" w:hAnsi="Times New Roman" w:cs="Times New Roman"/>
          <w:sz w:val="24"/>
          <w:szCs w:val="24"/>
        </w:rPr>
        <w:t xml:space="preserve"> освещение витрин в вечернее время, в соответствии с действующим законодательством;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3) уборка территорий поселения осуществляется ежедневно. Уборка в летний и зимний период должна производиться до 06.00 часов с соблюдением санитарных норм допустимого уровня шума;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4) уборка и содержание объектов благоустройства, расположенных на территориях, принадлежащих юридическим лицам и индивидуальным предпринимателям, осуществляются собственниками, либо по договору со специализированными организациями.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5) Организации, определенные по результатам торгов в соответствии с законодательством Российской Федерации о контрактной системе в сфере закупок, юридические лица, индивидуальные предприниматели обязаны поддерживать следующий порядок: </w:t>
      </w:r>
    </w:p>
    <w:p w:rsidR="00480BF4"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357FD" w:rsidRPr="003357FD">
        <w:rPr>
          <w:rFonts w:ascii="Times New Roman" w:hAnsi="Times New Roman" w:cs="Times New Roman"/>
          <w:sz w:val="24"/>
          <w:szCs w:val="24"/>
        </w:rPr>
        <w:t xml:space="preserve">а) содержать поверхности проезжей части дорог и улиц, покрытия тротуаров, пешеходных и велосипедных дорожек, посадочных площадок, остановочных площадок, поверхность разделительных полос, обочин и откосов земляного полотна местного значения в надлежащем санитарном и техническом состоянии с целью поддержания их транспортно-эксплуатационных характеристик, обеспечения их надежности и </w:t>
      </w:r>
      <w:r w:rsidR="003357FD" w:rsidRPr="003357FD">
        <w:rPr>
          <w:rFonts w:ascii="Times New Roman" w:hAnsi="Times New Roman" w:cs="Times New Roman"/>
          <w:sz w:val="24"/>
          <w:szCs w:val="24"/>
        </w:rPr>
        <w:lastRenderedPageBreak/>
        <w:t xml:space="preserve">безопасности на уровне требований технических регламентов, предусмотренных действующими ГОСТами и СНиПами; </w:t>
      </w:r>
      <w:proofErr w:type="gramEnd"/>
    </w:p>
    <w:p w:rsidR="00861DF5" w:rsidRDefault="00480BF4"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обеспечивать беспрепятственный отвод талых и дождевых вод; </w:t>
      </w:r>
    </w:p>
    <w:p w:rsidR="00861DF5" w:rsidRDefault="00861DF5"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в границах земельного участка очистку </w:t>
      </w:r>
      <w:proofErr w:type="spellStart"/>
      <w:r w:rsidR="003357FD" w:rsidRPr="003357FD">
        <w:rPr>
          <w:rFonts w:ascii="Times New Roman" w:hAnsi="Times New Roman" w:cs="Times New Roman"/>
          <w:sz w:val="24"/>
          <w:szCs w:val="24"/>
        </w:rPr>
        <w:t>дождеприемных</w:t>
      </w:r>
      <w:proofErr w:type="spellEnd"/>
      <w:r w:rsidR="003357FD" w:rsidRPr="003357FD">
        <w:rPr>
          <w:rFonts w:ascii="Times New Roman" w:hAnsi="Times New Roman" w:cs="Times New Roman"/>
          <w:sz w:val="24"/>
          <w:szCs w:val="24"/>
        </w:rPr>
        <w:t xml:space="preserve"> колодцев и </w:t>
      </w:r>
      <w:proofErr w:type="spellStart"/>
      <w:r w:rsidR="003357FD" w:rsidRPr="003357FD">
        <w:rPr>
          <w:rFonts w:ascii="Times New Roman" w:hAnsi="Times New Roman" w:cs="Times New Roman"/>
          <w:sz w:val="24"/>
          <w:szCs w:val="24"/>
        </w:rPr>
        <w:t>дождеприемных</w:t>
      </w:r>
      <w:proofErr w:type="spellEnd"/>
      <w:r w:rsidR="003357FD" w:rsidRPr="003357FD">
        <w:rPr>
          <w:rFonts w:ascii="Times New Roman" w:hAnsi="Times New Roman" w:cs="Times New Roman"/>
          <w:sz w:val="24"/>
          <w:szCs w:val="24"/>
        </w:rPr>
        <w:t xml:space="preserve"> решеток производить еженедельно; </w:t>
      </w:r>
    </w:p>
    <w:p w:rsidR="00861DF5" w:rsidRDefault="00861DF5"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обеспечивать условия для безопасного движения пешеходов и транспорта; </w:t>
      </w:r>
    </w:p>
    <w:p w:rsidR="00861DF5" w:rsidRDefault="00861DF5" w:rsidP="00480BF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обеспечивать надлежащий уход за зелеными насаждениями в соответствии с технологиями ухода. Вырубку (снос), обрезку и пересадку зеленых насаждений проводить в соответствии с требованиями, установленными настоящими правилами. Порубочные остатки (кряжи, ветви), образовавшиеся в результате проведения работ по валке и обрезке деревьев, корчевки и обрезки кустарников, подлежат вывозу ежедневно после окончания работ;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своевременно производить уборку, сгребание листвы, </w:t>
      </w:r>
      <w:proofErr w:type="spellStart"/>
      <w:r w:rsidR="003357FD" w:rsidRPr="003357FD">
        <w:rPr>
          <w:rFonts w:ascii="Times New Roman" w:hAnsi="Times New Roman" w:cs="Times New Roman"/>
          <w:sz w:val="24"/>
          <w:szCs w:val="24"/>
        </w:rPr>
        <w:t>окос</w:t>
      </w:r>
      <w:proofErr w:type="spellEnd"/>
      <w:r w:rsidR="003357FD" w:rsidRPr="003357FD">
        <w:rPr>
          <w:rFonts w:ascii="Times New Roman" w:hAnsi="Times New Roman" w:cs="Times New Roman"/>
          <w:sz w:val="24"/>
          <w:szCs w:val="24"/>
        </w:rPr>
        <w:t xml:space="preserve"> газонов (дернины) (высота травяного покрова должны быть в пределах от 5 до 10 см). Уборку скошенной травы производить сразу после окончания работ. Уборку листвы выполнять сразу после сгребания;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проводить своевременную уборку береговой полосы водоемов от мусора, опавших листьев и веток;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6) юридические лица и индивидуальные предприниматели - правообладатели развернутых на открытых площадках кафе, баров и подобных объектов, организаторы культурно-массовых и спортивных мероприятий обязаны установить биотуалеты и контейнеры для сбора мусора на период проведения мероприятий, организовать их обслуживание, вывоз мусора. При проведении массовых мероприятий организаторы обязаны обеспечить сохранность объектов благоустройства;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7) общественные туалеты должны содержаться в надлежащем санитарном состоянии, убираться три раза в день с обязательной промывкой и обработкой дезинфицирующими средствами;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8) на всех площадях, объектах улично-дорожной сети, в скверах, парках, зонах отдыха, на вокзалах, рынках, остановках пригородного транспорта, в других общественных местах должны быть установлены урны для мусора: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юридическими лицами и индивидуальными предпринимателями, осуществляющими свою деятельность на территории поселения, - у входов (выходов) в здания, строения, сооружения, помещения, офисы и другие объекты,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 </w:t>
      </w:r>
    </w:p>
    <w:p w:rsidR="00861DF5"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правообладателями объектов мелкорозничной торговой сети, предприятий общественного питания при отсутствии торгового зала - непосредственно возле объекта; </w:t>
      </w:r>
      <w:r>
        <w:rPr>
          <w:rFonts w:ascii="Times New Roman" w:hAnsi="Times New Roman" w:cs="Times New Roman"/>
          <w:sz w:val="24"/>
          <w:szCs w:val="24"/>
        </w:rPr>
        <w:t xml:space="preserve">       </w:t>
      </w:r>
    </w:p>
    <w:p w:rsidR="00AA2C0E" w:rsidRDefault="00861DF5" w:rsidP="00861DF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9) виды и цветовое решение урн, не должны нарушать совокупность визуального восприятия территории, на которой они размещаются, и поселения в целом. Расстояние между урнами должно быть не более 50 м на магистральных улицах и не более 100 м на улицах местного значения, определяемых в соответствии с Генеральным планом. 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 Окраску урн следует выполнять не реже одного раза в год;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10) ответственными за уборку территории и содержание объектов благоустройства, расположенных на этих территориях, являются юридические и физические лица, индивидуальные предприниматели, в том числе: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на отведенных территориях - юридические лица, индивидуальные предприниматели, владельцы частного жилищного фонда;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на дворовых территориях - управляющие организации, товарищества собственников жилья, либо собственники помещений в многоквартирных домах при непосредственном управлении многоквартирным домом;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в) на территориях, отведенных под проектирование и застройку, работы на которых не ведутся, - собственники и арендаторы этих территорий;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на причальных сооружениях, набережных - организации, в ведении которых они находятся;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на территориях, где ведется строительство или другие работы, связанные с подготовкой к строительству, и прилегающих к ним территориях на все время строительства, проведения работ - лица, осуществляющие строительство, реконструкцию, капитальный ремонт;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на территориях объектов мелкорозничной торговли - их правообладатели;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на участках линий электропередач, охранных зонах кабелей, газопроводов и других инженерных сетей, основных территориях трансформаторных и распределительных подстанций, других инженерных сооружений, работающих в автономном режиме (без обслуживающего персонала), - пользователи этих объектов;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на посадочных площадках (остановочных пунктах) общественного транспорта, в том числе за эксплуатацию, уборку и мойку остановочных комплексов, - подрядная организация, определенная по результатам торгов, в соответствии с условиями муниципального контракта либо собственник (автотранспортные организации) остановочных комплексов. Содержание посадочных площадок (остановочных пунктов), на которых размещены встроенные или пристроенные предприятия мелкорозничной торговой сети, осуществляют владельцы этих предприятий или арендаторы согласно условиям заключенных договоров;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и) на конечных стоянках (площадках) для отстоя общественного транспорта - соответствующие автотранспортные организации и индивидуальные предприниматели, у которых земельны</w:t>
      </w:r>
      <w:proofErr w:type="gramStart"/>
      <w:r w:rsidR="003357FD" w:rsidRPr="003357FD">
        <w:rPr>
          <w:rFonts w:ascii="Times New Roman" w:hAnsi="Times New Roman" w:cs="Times New Roman"/>
          <w:sz w:val="24"/>
          <w:szCs w:val="24"/>
        </w:rPr>
        <w:t>й(</w:t>
      </w:r>
      <w:proofErr w:type="gramEnd"/>
      <w:r w:rsidR="003357FD" w:rsidRPr="003357FD">
        <w:rPr>
          <w:rFonts w:ascii="Times New Roman" w:hAnsi="Times New Roman" w:cs="Times New Roman"/>
          <w:sz w:val="24"/>
          <w:szCs w:val="24"/>
        </w:rPr>
        <w:t xml:space="preserve">е) участок(и), предназначенные для отстоя общественного транспорта, находятся в аренде или в собственности, - с обязательной установкой емкостей для сбора мусора и организацией вывоза мусора;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на территории вновь построенных многоквартирных домов до передачи собственникам помещений многоквартирных домов - заказчик (застройщик);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л) на территориях автостоянок - их собственники или арендаторы; </w:t>
      </w:r>
    </w:p>
    <w:p w:rsidR="00AA2C0E"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в случае, если в одном здании, строении, сооружении или на огороженной территории располагаются несколько пользователей (арендаторов), - собственник здания, строения или сооружения, земельного участка, если иное не предусмотрено условиями договора с пользователем; </w:t>
      </w:r>
    </w:p>
    <w:p w:rsidR="00F5599C" w:rsidRDefault="00AA2C0E" w:rsidP="00AA2C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н) на территориях, определенных условиями заключенных муниципальных контрактов, - подрядная организация, определенная по результатам торгов, в соответствии с условиями муниципального контракта на выполнение работ по уборке территорий поселения, содержанию объектов благоустройства. Приемка выполняемых подрядной организацией работ по уборке территорий поселения, в том числе объектов улично</w:t>
      </w:r>
      <w:r w:rsidR="00F5599C">
        <w:rPr>
          <w:rFonts w:ascii="Times New Roman" w:hAnsi="Times New Roman" w:cs="Times New Roman"/>
          <w:sz w:val="24"/>
          <w:szCs w:val="24"/>
        </w:rPr>
        <w:t>-</w:t>
      </w:r>
      <w:r w:rsidR="003357FD" w:rsidRPr="003357FD">
        <w:rPr>
          <w:rFonts w:ascii="Times New Roman" w:hAnsi="Times New Roman" w:cs="Times New Roman"/>
          <w:sz w:val="24"/>
          <w:szCs w:val="24"/>
        </w:rPr>
        <w:t xml:space="preserve">дорожной сети поселения, осуществляется муниципальным заказчиком в рамках заключенного контракта;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о) на территориях, прилегающих к отдельно стоящим объектам рекламы (3 метра по периметру от рекламных конструкций), - </w:t>
      </w:r>
      <w:proofErr w:type="spellStart"/>
      <w:r w:rsidR="003357FD" w:rsidRPr="003357FD">
        <w:rPr>
          <w:rFonts w:ascii="Times New Roman" w:hAnsi="Times New Roman" w:cs="Times New Roman"/>
          <w:sz w:val="24"/>
          <w:szCs w:val="24"/>
        </w:rPr>
        <w:t>рекламораспространители</w:t>
      </w:r>
      <w:proofErr w:type="spellEnd"/>
      <w:r w:rsidR="003357FD" w:rsidRPr="003357FD">
        <w:rPr>
          <w:rFonts w:ascii="Times New Roman" w:hAnsi="Times New Roman" w:cs="Times New Roman"/>
          <w:sz w:val="24"/>
          <w:szCs w:val="24"/>
        </w:rPr>
        <w:t xml:space="preserve"> или специализированные организации, осуществляющие уборку по договору за счет средств </w:t>
      </w:r>
      <w:proofErr w:type="spellStart"/>
      <w:r w:rsidR="003357FD" w:rsidRPr="003357FD">
        <w:rPr>
          <w:rFonts w:ascii="Times New Roman" w:hAnsi="Times New Roman" w:cs="Times New Roman"/>
          <w:sz w:val="24"/>
          <w:szCs w:val="24"/>
        </w:rPr>
        <w:t>рекламораспространителей</w:t>
      </w:r>
      <w:proofErr w:type="spellEnd"/>
      <w:r w:rsidR="003357FD" w:rsidRPr="003357FD">
        <w:rPr>
          <w:rFonts w:ascii="Times New Roman" w:hAnsi="Times New Roman" w:cs="Times New Roman"/>
          <w:sz w:val="24"/>
          <w:szCs w:val="24"/>
        </w:rPr>
        <w:t xml:space="preserve">;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п) на территориях гаражных потребительских кооперативов, садоводческих и огороднических некоммерческих товариществ - соответствующие кооперативы и товарищества;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11) организации по обслуживанию жилищного фонда, собственники помещений многоквартирного дома, в случае, если ими принято решение о выборе непосредственного способа управления многоквартирным домом, обязаны содержать дворовые территории в надлежащем санитарном состоянии в соответствии с «СанПиН 2.1.3684-21. «</w:t>
      </w:r>
      <w:proofErr w:type="spellStart"/>
      <w:r w:rsidR="003357FD" w:rsidRPr="003357FD">
        <w:rPr>
          <w:rFonts w:ascii="Times New Roman" w:hAnsi="Times New Roman" w:cs="Times New Roman"/>
          <w:sz w:val="24"/>
          <w:szCs w:val="24"/>
        </w:rPr>
        <w:t>Санитарноэпидемиологические</w:t>
      </w:r>
      <w:proofErr w:type="spellEnd"/>
      <w:r w:rsidR="003357FD" w:rsidRPr="003357FD">
        <w:rPr>
          <w:rFonts w:ascii="Times New Roman" w:hAnsi="Times New Roman" w:cs="Times New Roman"/>
          <w:sz w:val="24"/>
          <w:szCs w:val="24"/>
        </w:rPr>
        <w:t xml:space="preserve"> требования к содержанию территорий городских и </w:t>
      </w:r>
      <w:r w:rsidR="003357FD" w:rsidRPr="003357FD">
        <w:rPr>
          <w:rFonts w:ascii="Times New Roman" w:hAnsi="Times New Roman" w:cs="Times New Roman"/>
          <w:sz w:val="24"/>
          <w:szCs w:val="24"/>
        </w:rPr>
        <w:lastRenderedPageBreak/>
        <w:t xml:space="preserve">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2.1.7.3550-19. </w:t>
      </w:r>
      <w:proofErr w:type="spellStart"/>
      <w:r w:rsidR="003357FD" w:rsidRPr="003357FD">
        <w:rPr>
          <w:rFonts w:ascii="Times New Roman" w:hAnsi="Times New Roman" w:cs="Times New Roman"/>
          <w:sz w:val="24"/>
          <w:szCs w:val="24"/>
        </w:rPr>
        <w:t>Санитарноэпидемиологические</w:t>
      </w:r>
      <w:proofErr w:type="spellEnd"/>
      <w:r w:rsidR="003357FD" w:rsidRPr="003357FD">
        <w:rPr>
          <w:rFonts w:ascii="Times New Roman" w:hAnsi="Times New Roman" w:cs="Times New Roman"/>
          <w:sz w:val="24"/>
          <w:szCs w:val="24"/>
        </w:rPr>
        <w:t xml:space="preserve"> требования к содержанию территорий муниципальных образований», «ГОСТ </w:t>
      </w:r>
      <w:proofErr w:type="gramStart"/>
      <w:r w:rsidR="003357FD" w:rsidRPr="003357FD">
        <w:rPr>
          <w:rFonts w:ascii="Times New Roman" w:hAnsi="Times New Roman" w:cs="Times New Roman"/>
          <w:sz w:val="24"/>
          <w:szCs w:val="24"/>
        </w:rPr>
        <w:t>Р</w:t>
      </w:r>
      <w:proofErr w:type="gramEnd"/>
      <w:r w:rsidR="003357FD" w:rsidRPr="003357FD">
        <w:rPr>
          <w:rFonts w:ascii="Times New Roman" w:hAnsi="Times New Roman" w:cs="Times New Roman"/>
          <w:sz w:val="24"/>
          <w:szCs w:val="24"/>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Правилами и нормами технической эксплуатации жилищного фонда, утвержденными постановлением Госстроя Российской Федерации от 27.09.2003 № 170, настоящими Правилами, в том числе обеспечивать: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регулярную уборку и систематическое наблюдение за санитарным состоянием дворовой территории;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очистку дождевой и дренажной системы, водоотводящих канав в границах земельного участка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003357FD" w:rsidRPr="003357FD">
        <w:rPr>
          <w:rFonts w:ascii="Times New Roman" w:hAnsi="Times New Roman" w:cs="Times New Roman"/>
          <w:sz w:val="24"/>
          <w:szCs w:val="24"/>
        </w:rPr>
        <w:t>дождеприемных</w:t>
      </w:r>
      <w:proofErr w:type="spellEnd"/>
      <w:r w:rsidR="003357FD" w:rsidRPr="003357FD">
        <w:rPr>
          <w:rFonts w:ascii="Times New Roman" w:hAnsi="Times New Roman" w:cs="Times New Roman"/>
          <w:sz w:val="24"/>
          <w:szCs w:val="24"/>
        </w:rPr>
        <w:t xml:space="preserve"> колодцев и решеток производить еженедельно;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беспрепятственный доступ к смотровым колодцам инженерных сетей, источникам пожарного водоснабжения (пожарным гидрантам, водоемам и т.д.), расположенным на дворовой территории; </w:t>
      </w:r>
    </w:p>
    <w:p w:rsidR="00F5599C" w:rsidRDefault="00F5599C"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сохранность существующих зеленых насаждений и надлежащий уход за ними, производить своевременную обрезку и валку (снос) зеленых насаждений, признанных аварийными комиссией по </w:t>
      </w:r>
      <w:r w:rsidR="00977BD6">
        <w:rPr>
          <w:rFonts w:ascii="Times New Roman" w:hAnsi="Times New Roman" w:cs="Times New Roman"/>
          <w:sz w:val="24"/>
          <w:szCs w:val="24"/>
        </w:rPr>
        <w:t xml:space="preserve">обследованию зеленых насаждений при Администрации </w:t>
      </w:r>
      <w:proofErr w:type="spellStart"/>
      <w:r w:rsidR="00977BD6">
        <w:rPr>
          <w:rFonts w:ascii="Times New Roman" w:hAnsi="Times New Roman" w:cs="Times New Roman"/>
          <w:sz w:val="24"/>
          <w:szCs w:val="24"/>
        </w:rPr>
        <w:t>Новоржевского</w:t>
      </w:r>
      <w:proofErr w:type="spellEnd"/>
      <w:r w:rsidR="00977BD6">
        <w:rPr>
          <w:rFonts w:ascii="Times New Roman" w:hAnsi="Times New Roman" w:cs="Times New Roman"/>
          <w:sz w:val="24"/>
          <w:szCs w:val="24"/>
        </w:rPr>
        <w:t xml:space="preserve"> муниципального округа</w:t>
      </w:r>
      <w:r w:rsidR="003357FD" w:rsidRPr="003357FD">
        <w:rPr>
          <w:rFonts w:ascii="Times New Roman" w:hAnsi="Times New Roman" w:cs="Times New Roman"/>
          <w:sz w:val="24"/>
          <w:szCs w:val="24"/>
        </w:rPr>
        <w:t xml:space="preserve">; </w:t>
      </w:r>
    </w:p>
    <w:p w:rsidR="00977BD6" w:rsidRDefault="00977BD6"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надлежащее содержание, текущий и капитальный ремонт малых архитектурных форм, детских и спортивных площадок, площадок отдыха и площадок для выгула собак; </w:t>
      </w:r>
      <w:r>
        <w:rPr>
          <w:rFonts w:ascii="Times New Roman" w:hAnsi="Times New Roman" w:cs="Times New Roman"/>
          <w:sz w:val="24"/>
          <w:szCs w:val="24"/>
        </w:rPr>
        <w:t xml:space="preserve">      </w:t>
      </w:r>
    </w:p>
    <w:p w:rsidR="00977BD6" w:rsidRDefault="00977BD6"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обустройство контейнерных площадок для установки контейнеров накопления ТКО, а в </w:t>
      </w:r>
      <w:proofErr w:type="spellStart"/>
      <w:r w:rsidR="003357FD" w:rsidRPr="003357FD">
        <w:rPr>
          <w:rFonts w:ascii="Times New Roman" w:hAnsi="Times New Roman" w:cs="Times New Roman"/>
          <w:sz w:val="24"/>
          <w:szCs w:val="24"/>
        </w:rPr>
        <w:t>неканализованных</w:t>
      </w:r>
      <w:proofErr w:type="spellEnd"/>
      <w:r w:rsidR="003357FD" w:rsidRPr="003357FD">
        <w:rPr>
          <w:rFonts w:ascii="Times New Roman" w:hAnsi="Times New Roman" w:cs="Times New Roman"/>
          <w:sz w:val="24"/>
          <w:szCs w:val="24"/>
        </w:rPr>
        <w:t xml:space="preserve"> зданиях - устройство сборников для ЖБО; </w:t>
      </w:r>
    </w:p>
    <w:p w:rsidR="00977BD6" w:rsidRDefault="00977BD6"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подготовку территории к сезонной эксплуатации, в том числе сгонку талых вод к люкам и приемным колодцам ливневой сети, очистку территории после окончания таяния снега и осуществление иных необходимых работ; </w:t>
      </w:r>
    </w:p>
    <w:p w:rsidR="00977BD6" w:rsidRDefault="00977BD6" w:rsidP="00F5599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проведение уборки дворовых территорий в следующей последовательности: в летний период - санитарная уборка, в зимнее время в случае снегопада или гололеда (скользкости) - очистка от снега и посыпка песком и (или) иными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входов в подъезд, пешеходных дорожек дворовых проездов и тротуаров, а затем санитарная уборка;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своевременное проведение работ по очистке от снега и снежно-ледяных образований, сгребанию и вывозу снега с дворовых территорий, обработку в зимний период скользких участков </w:t>
      </w:r>
      <w:proofErr w:type="spellStart"/>
      <w:r w:rsidR="003357FD" w:rsidRPr="003357FD">
        <w:rPr>
          <w:rFonts w:ascii="Times New Roman" w:hAnsi="Times New Roman" w:cs="Times New Roman"/>
          <w:sz w:val="24"/>
          <w:szCs w:val="24"/>
        </w:rPr>
        <w:t>противогололедными</w:t>
      </w:r>
      <w:proofErr w:type="spellEnd"/>
      <w:r w:rsidR="003357FD" w:rsidRPr="003357FD">
        <w:rPr>
          <w:rFonts w:ascii="Times New Roman" w:hAnsi="Times New Roman" w:cs="Times New Roman"/>
          <w:sz w:val="24"/>
          <w:szCs w:val="24"/>
        </w:rPr>
        <w:t xml:space="preserve"> материалами;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своевременную очистку крыш и козырьков от снега и льда, удаление наледи, снега и сосулек с карнизов, балконов и лоджий с обеспечением сохранности веток крон деревьев, сетей наружного освещения, растяжек, рекламных конструкций, линий связи, вывесок от повреждений падающими комьями снега и льда. Очистка от снега, наледи и сосулек кровель зданий, выходящих на пешеходные зоны, должна проводиться по мере их образования с предварительным ограждением опасных участков;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л) информирование жителей домов о времени начала и окончания работ по уборке дворовой территории путем вывешивания объявлений на специально оборудованных местах (досках объявлений, стендах) в целях освобождения мест парковки автомобилей;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своевременное сгребание и уборку листвы, </w:t>
      </w:r>
      <w:proofErr w:type="spellStart"/>
      <w:r w:rsidR="003357FD" w:rsidRPr="003357FD">
        <w:rPr>
          <w:rFonts w:ascii="Times New Roman" w:hAnsi="Times New Roman" w:cs="Times New Roman"/>
          <w:sz w:val="24"/>
          <w:szCs w:val="24"/>
        </w:rPr>
        <w:t>окос</w:t>
      </w:r>
      <w:proofErr w:type="spellEnd"/>
      <w:r w:rsidR="003357FD" w:rsidRPr="003357FD">
        <w:rPr>
          <w:rFonts w:ascii="Times New Roman" w:hAnsi="Times New Roman" w:cs="Times New Roman"/>
          <w:sz w:val="24"/>
          <w:szCs w:val="24"/>
        </w:rPr>
        <w:t xml:space="preserve"> газонов (дернины), уборку скошенной травы. Уборку листвы и скошенной травы производить ежедневно после окончания работ. Высота травяного покрова должна быть в пределах от 5 до 10 см;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12) на дворовой территории многоквартирного дома запрещается: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а) мыть транспортные средства;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парковать грузовые транспортные средства;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сжигать листву, отходы любого вида и мусор;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загромождать металлическим ломом, строительным и бытовым мусором, шлаком, золой и другими отходами производства и потребления подъезды к контейнерным площадкам;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устанавливать ограждения территорий без соответствующего согласования с собственниками помещений многоквартирного дома; </w:t>
      </w:r>
    </w:p>
    <w:p w:rsidR="00977BD6"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самовольно строить мелкие дворовые постройки; </w:t>
      </w:r>
    </w:p>
    <w:p w:rsidR="00B52683" w:rsidRDefault="00977BD6"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загромождать ее металлическим ломом, строительным и бытовым мусором, шлаком, золой и другими отходами производства и потребления; </w:t>
      </w:r>
    </w:p>
    <w:p w:rsidR="00B52683" w:rsidRDefault="00B52683"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выливать помои, выбрасывать отходы и мусор; </w:t>
      </w:r>
    </w:p>
    <w:p w:rsidR="00B52683" w:rsidRDefault="00B52683"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складировать и хранить тару и иные отходы в неустановленных местах; </w:t>
      </w:r>
    </w:p>
    <w:p w:rsidR="00B52683" w:rsidRDefault="00B52683" w:rsidP="00977BD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ставить или парковать транспортные средства на детских площадках, газонах, территориях, занятых зелеными насаждениями (озелененных территориях) вне зависимости от времени года; </w:t>
      </w:r>
    </w:p>
    <w:p w:rsidR="00B52683" w:rsidRDefault="00B52683"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л) хранить разукомплектованное (неисправное) транспортное средство; </w:t>
      </w:r>
    </w:p>
    <w:p w:rsidR="00B52683" w:rsidRDefault="00B52683"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перекрывать внутриквартальные проезды посредством установки железобетонных блоков, столбов, ограждений, шлагбаумов, объектов, сооружений и других устройств, затрудняющих доступ или препятствующих доступу специального транспорта и уборочной техники; </w:t>
      </w:r>
    </w:p>
    <w:p w:rsidR="00B52683" w:rsidRDefault="00B52683"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13) собственники нежилых помещений, расположенных в многоквартирных домах, во встроенно-пристроенных помещениях, обязаны содержать отведенные территории в надлежащем санитарном состоянии. В случае передачи в пользование нежилых помещений третьим лицам бремя ответственности за содержание территории в надлежащем санитарном состоянии возлагается на пользователя, если данная обязанность предусмотрена условиями договора; </w:t>
      </w:r>
    </w:p>
    <w:p w:rsidR="00B52683" w:rsidRDefault="00B52683"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14) уборка в границах отведенной территории, относящейся к нежилому помещению, юридическими и физическими лицами - индивидуальными предпринимателями выполняется собственными силами либо по договорам на возмещение затрат по уборке территории, заключенным с организациями по обслуживанию жилья; </w:t>
      </w:r>
    </w:p>
    <w:p w:rsidR="00B52683" w:rsidRDefault="00B52683"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15) заявка на уборку территорий поселения, не указанных в подпункте 10 пункта 8 настоящего раздела Правил, направляется подрядчикам муниципальным заказчиком в течение 2 рабочих дней после получения информации о выявлении несанкционированной свалки в рамках заключенных муниципальных контрактов для выполнения работ по ее ликвидации; </w:t>
      </w:r>
    </w:p>
    <w:p w:rsidR="00B52683" w:rsidRDefault="00B52683"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16) срок устранения несанкционированной свалки устанавливается муниципальным заказчиком для подрядчиков в зависимости от объема выявленного мусора и не может превышать сроков, указанных в таблице: </w:t>
      </w:r>
    </w:p>
    <w:tbl>
      <w:tblPr>
        <w:tblStyle w:val="a5"/>
        <w:tblW w:w="0" w:type="auto"/>
        <w:tblLook w:val="04A0" w:firstRow="1" w:lastRow="0" w:firstColumn="1" w:lastColumn="0" w:noHBand="0" w:noVBand="1"/>
      </w:tblPr>
      <w:tblGrid>
        <w:gridCol w:w="2235"/>
        <w:gridCol w:w="7336"/>
      </w:tblGrid>
      <w:tr w:rsidR="00B52683" w:rsidTr="00264467">
        <w:tc>
          <w:tcPr>
            <w:tcW w:w="2235" w:type="dxa"/>
          </w:tcPr>
          <w:p w:rsidR="00B52683" w:rsidRDefault="00264467" w:rsidP="00264467">
            <w:pPr>
              <w:tabs>
                <w:tab w:val="left" w:pos="567"/>
              </w:tabs>
              <w:jc w:val="center"/>
              <w:rPr>
                <w:rFonts w:ascii="Times New Roman" w:hAnsi="Times New Roman" w:cs="Times New Roman"/>
                <w:sz w:val="24"/>
                <w:szCs w:val="24"/>
              </w:rPr>
            </w:pPr>
            <w:r>
              <w:rPr>
                <w:rFonts w:ascii="Times New Roman" w:hAnsi="Times New Roman" w:cs="Times New Roman"/>
                <w:sz w:val="24"/>
                <w:szCs w:val="24"/>
              </w:rPr>
              <w:t>Объем, куб. м</w:t>
            </w:r>
          </w:p>
        </w:tc>
        <w:tc>
          <w:tcPr>
            <w:tcW w:w="7336" w:type="dxa"/>
          </w:tcPr>
          <w:p w:rsidR="00B52683" w:rsidRDefault="00264467" w:rsidP="00264467">
            <w:pPr>
              <w:tabs>
                <w:tab w:val="left" w:pos="567"/>
              </w:tabs>
              <w:jc w:val="center"/>
              <w:rPr>
                <w:rFonts w:ascii="Times New Roman" w:hAnsi="Times New Roman" w:cs="Times New Roman"/>
                <w:sz w:val="24"/>
                <w:szCs w:val="24"/>
              </w:rPr>
            </w:pPr>
            <w:r>
              <w:rPr>
                <w:rFonts w:ascii="Times New Roman" w:hAnsi="Times New Roman" w:cs="Times New Roman"/>
                <w:sz w:val="24"/>
                <w:szCs w:val="24"/>
              </w:rPr>
              <w:t>Срок устранения</w:t>
            </w:r>
          </w:p>
        </w:tc>
      </w:tr>
      <w:tr w:rsidR="00B52683" w:rsidTr="00264467">
        <w:tc>
          <w:tcPr>
            <w:tcW w:w="2235"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до 5,0</w:t>
            </w:r>
          </w:p>
        </w:tc>
        <w:tc>
          <w:tcPr>
            <w:tcW w:w="7336"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Не более одного рабочего дня с момента выдачи подрядной организацией наряда-задания муниципальным заказчиком</w:t>
            </w:r>
          </w:p>
        </w:tc>
      </w:tr>
      <w:tr w:rsidR="00B52683" w:rsidTr="00264467">
        <w:tc>
          <w:tcPr>
            <w:tcW w:w="2235"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от 5,1 до 10,0</w:t>
            </w:r>
          </w:p>
        </w:tc>
        <w:tc>
          <w:tcPr>
            <w:tcW w:w="7336"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Не более трех рабочих дней выдачи подрядной организации наряда-задания муниципальным заказчиком</w:t>
            </w:r>
          </w:p>
        </w:tc>
      </w:tr>
      <w:tr w:rsidR="00B52683" w:rsidTr="00264467">
        <w:tc>
          <w:tcPr>
            <w:tcW w:w="2235"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от 10,1 до 25,0</w:t>
            </w:r>
          </w:p>
        </w:tc>
        <w:tc>
          <w:tcPr>
            <w:tcW w:w="7336"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Не более пяти рабочих дней с момента </w:t>
            </w:r>
            <w:r w:rsidR="00A74183">
              <w:rPr>
                <w:rFonts w:ascii="Times New Roman" w:hAnsi="Times New Roman" w:cs="Times New Roman"/>
                <w:sz w:val="24"/>
                <w:szCs w:val="24"/>
              </w:rPr>
              <w:t>выдачи подрядной организации наряда-задания муниципальным заказчиком</w:t>
            </w:r>
          </w:p>
        </w:tc>
      </w:tr>
      <w:tr w:rsidR="00B52683" w:rsidTr="00264467">
        <w:tc>
          <w:tcPr>
            <w:tcW w:w="2235"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от 25,1 до 50,0</w:t>
            </w:r>
          </w:p>
        </w:tc>
        <w:tc>
          <w:tcPr>
            <w:tcW w:w="7336" w:type="dxa"/>
          </w:tcPr>
          <w:p w:rsidR="00B52683" w:rsidRDefault="00A74183"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Не более десяти рабочих дней с момента выдачи организации </w:t>
            </w:r>
            <w:r w:rsidRPr="00A74183">
              <w:rPr>
                <w:rFonts w:ascii="Times New Roman" w:hAnsi="Times New Roman" w:cs="Times New Roman"/>
                <w:sz w:val="24"/>
                <w:szCs w:val="24"/>
              </w:rPr>
              <w:t>наряда-задания муниципальным заказчиком</w:t>
            </w:r>
          </w:p>
        </w:tc>
      </w:tr>
      <w:tr w:rsidR="00B52683" w:rsidTr="00264467">
        <w:tc>
          <w:tcPr>
            <w:tcW w:w="2235" w:type="dxa"/>
          </w:tcPr>
          <w:p w:rsidR="00B52683" w:rsidRDefault="00264467"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Более 50,0</w:t>
            </w:r>
          </w:p>
        </w:tc>
        <w:tc>
          <w:tcPr>
            <w:tcW w:w="7336" w:type="dxa"/>
          </w:tcPr>
          <w:p w:rsidR="00B52683" w:rsidRDefault="00A74183" w:rsidP="00B52683">
            <w:pPr>
              <w:tabs>
                <w:tab w:val="left" w:pos="567"/>
              </w:tabs>
              <w:jc w:val="both"/>
              <w:rPr>
                <w:rFonts w:ascii="Times New Roman" w:hAnsi="Times New Roman" w:cs="Times New Roman"/>
                <w:sz w:val="24"/>
                <w:szCs w:val="24"/>
              </w:rPr>
            </w:pPr>
            <w:r>
              <w:rPr>
                <w:rFonts w:ascii="Times New Roman" w:hAnsi="Times New Roman" w:cs="Times New Roman"/>
                <w:sz w:val="24"/>
                <w:szCs w:val="24"/>
              </w:rPr>
              <w:t>Сроки устранения устанавливаются  муниципальным заказчиком самостоятельно, но не должен превышать 30 рабочих дней с момента выдачи подрядной организации наряда-задания муниципальным заказ</w:t>
            </w:r>
            <w:r w:rsidR="00263BD2">
              <w:rPr>
                <w:rFonts w:ascii="Times New Roman" w:hAnsi="Times New Roman" w:cs="Times New Roman"/>
                <w:sz w:val="24"/>
                <w:szCs w:val="24"/>
              </w:rPr>
              <w:t>чиком</w:t>
            </w:r>
          </w:p>
        </w:tc>
      </w:tr>
    </w:tbl>
    <w:p w:rsidR="00B52683" w:rsidRDefault="00B52683" w:rsidP="00B52683">
      <w:pPr>
        <w:tabs>
          <w:tab w:val="left" w:pos="567"/>
        </w:tabs>
        <w:spacing w:after="0" w:line="240" w:lineRule="auto"/>
        <w:jc w:val="both"/>
        <w:rPr>
          <w:rFonts w:ascii="Times New Roman" w:hAnsi="Times New Roman" w:cs="Times New Roman"/>
          <w:sz w:val="24"/>
          <w:szCs w:val="24"/>
        </w:rPr>
      </w:pPr>
    </w:p>
    <w:p w:rsidR="00B52683" w:rsidRDefault="00B52683" w:rsidP="00B52683">
      <w:pPr>
        <w:tabs>
          <w:tab w:val="left" w:pos="567"/>
        </w:tabs>
        <w:spacing w:after="0" w:line="240" w:lineRule="auto"/>
        <w:jc w:val="both"/>
        <w:rPr>
          <w:rFonts w:ascii="Times New Roman" w:hAnsi="Times New Roman" w:cs="Times New Roman"/>
          <w:sz w:val="24"/>
          <w:szCs w:val="24"/>
        </w:rPr>
      </w:pPr>
    </w:p>
    <w:p w:rsidR="00263BD2" w:rsidRDefault="00263BD2" w:rsidP="00B5268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17) лица, выявившие несанкционированную свалку на территории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подают информацию о месте ее нахождения в Администрацию </w:t>
      </w:r>
      <w:proofErr w:type="spellStart"/>
      <w:r>
        <w:rPr>
          <w:rFonts w:ascii="Times New Roman" w:hAnsi="Times New Roman" w:cs="Times New Roman"/>
          <w:sz w:val="24"/>
          <w:szCs w:val="24"/>
        </w:rPr>
        <w:t>Новоржевского</w:t>
      </w:r>
      <w:proofErr w:type="spellEnd"/>
      <w:r w:rsidR="003357FD" w:rsidRPr="003357FD">
        <w:rPr>
          <w:rFonts w:ascii="Times New Roman" w:hAnsi="Times New Roman" w:cs="Times New Roman"/>
          <w:sz w:val="24"/>
          <w:szCs w:val="24"/>
        </w:rPr>
        <w:t xml:space="preserve"> муниципального округа, для дальнейшей организации мероприятий по ее ликвидации;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18) содержание территории индивидуальной жилой застройки осуществляется собственниками, нанимателями данного жилья в соответствии с действующими правилами и нормами, настоящими Правилами;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19) собственники, наниматели индивидуальных жилых домов обязаны: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содержать территорию индивидуальной жилой застройки в надлежащем санитарном состоянии, обеспечивать ее регулярную уборку;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поддерживать в исправном состоянии индивидуальные жилые дома и иные постройки, ограждения отведенной территории, проводить своевременный ремонт их фасадов и других отдельных элементов (входных дверей и козырьков, крылец и лестниц, других элементов) в соответствии с действующим законодательством и настоящими Правилами;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обеспечивать уход за зелеными насаждениями своими силами или по договорам со специализированными организациями;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размещать на фасадах индивидуальных жилых домов знаки адресации в соответствии с настоящими Правилами; </w:t>
      </w:r>
    </w:p>
    <w:p w:rsidR="00263BD2"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оборудовать и очищать водоотводные канавы и трубы, в весенний период обеспечивать пропуск талых вод; </w:t>
      </w:r>
    </w:p>
    <w:p w:rsidR="00546D59" w:rsidRDefault="00263BD2" w:rsidP="00263BD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складировать отходы только в специально отведенных местах сбора ТКО (контейнерных площадках) или установить емкость для сбора ТКО на отведенной территории, заключив договор на оказание услуг по обращению с ТКО; своевременно сгребать и убирать листву, </w:t>
      </w:r>
      <w:proofErr w:type="spellStart"/>
      <w:r w:rsidR="003357FD" w:rsidRPr="003357FD">
        <w:rPr>
          <w:rFonts w:ascii="Times New Roman" w:hAnsi="Times New Roman" w:cs="Times New Roman"/>
          <w:sz w:val="24"/>
          <w:szCs w:val="24"/>
        </w:rPr>
        <w:t>окашивание</w:t>
      </w:r>
      <w:proofErr w:type="spellEnd"/>
      <w:r w:rsidR="003357FD" w:rsidRPr="003357FD">
        <w:rPr>
          <w:rFonts w:ascii="Times New Roman" w:hAnsi="Times New Roman" w:cs="Times New Roman"/>
          <w:sz w:val="24"/>
          <w:szCs w:val="24"/>
        </w:rPr>
        <w:t xml:space="preserve"> газонов (дернины), и уборку скошенной травы. Уборку листвы и скошенной травы производить ежедневно после окончания работ. Высота травяного покрова должна быть в пределах от 5 до 10 см;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20) на территориях индивидуальной жилой застройки и за ее пределами запрещается: </w:t>
      </w:r>
      <w:r>
        <w:rPr>
          <w:rFonts w:ascii="Times New Roman" w:hAnsi="Times New Roman" w:cs="Times New Roman"/>
          <w:sz w:val="24"/>
          <w:szCs w:val="24"/>
        </w:rPr>
        <w:t xml:space="preserve">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размещать ограждение за границами отведенной территории;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сжигать листву, отходы любого вида и мусор;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в) складировать снег, выбрасывать мусор, сбрасывать жидкие бытовые отходы;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г) складировать уголь, тару, крупногабаритный мусор, строительные материалы за отведенной территорией</w:t>
      </w:r>
      <w:r>
        <w:rPr>
          <w:rFonts w:ascii="Times New Roman" w:hAnsi="Times New Roman" w:cs="Times New Roman"/>
          <w:sz w:val="24"/>
          <w:szCs w:val="24"/>
        </w:rPr>
        <w:t xml:space="preserve"> более 7 (семи) календарных дней</w:t>
      </w:r>
      <w:r w:rsidR="003357FD" w:rsidRPr="003357FD">
        <w:rPr>
          <w:rFonts w:ascii="Times New Roman" w:hAnsi="Times New Roman" w:cs="Times New Roman"/>
          <w:sz w:val="24"/>
          <w:szCs w:val="24"/>
        </w:rPr>
        <w:t>;</w:t>
      </w:r>
    </w:p>
    <w:p w:rsidR="00DD1E8B" w:rsidRDefault="00DD1E8B"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 складировать и хранить дрова за отведенной территорией более 14 (четырнадцати) календарных дней</w:t>
      </w:r>
      <w:r w:rsidR="003E5331">
        <w:rPr>
          <w:rFonts w:ascii="Times New Roman" w:hAnsi="Times New Roman" w:cs="Times New Roman"/>
          <w:sz w:val="24"/>
          <w:szCs w:val="24"/>
        </w:rPr>
        <w:t>;</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5331">
        <w:rPr>
          <w:rFonts w:ascii="Times New Roman" w:hAnsi="Times New Roman" w:cs="Times New Roman"/>
          <w:sz w:val="24"/>
          <w:szCs w:val="24"/>
        </w:rPr>
        <w:t xml:space="preserve"> е</w:t>
      </w:r>
      <w:r w:rsidR="003357FD" w:rsidRPr="003357FD">
        <w:rPr>
          <w:rFonts w:ascii="Times New Roman" w:hAnsi="Times New Roman" w:cs="Times New Roman"/>
          <w:sz w:val="24"/>
          <w:szCs w:val="24"/>
        </w:rPr>
        <w:t xml:space="preserve">) мыть транспортные средства за отведенной территорией;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5331">
        <w:rPr>
          <w:rFonts w:ascii="Times New Roman" w:hAnsi="Times New Roman" w:cs="Times New Roman"/>
          <w:sz w:val="24"/>
          <w:szCs w:val="24"/>
        </w:rPr>
        <w:t>ж</w:t>
      </w:r>
      <w:r w:rsidR="003357FD" w:rsidRPr="003357FD">
        <w:rPr>
          <w:rFonts w:ascii="Times New Roman" w:hAnsi="Times New Roman" w:cs="Times New Roman"/>
          <w:sz w:val="24"/>
          <w:szCs w:val="24"/>
        </w:rPr>
        <w:t xml:space="preserve">) размещать на уличных проездах данной территории заграждения, затрудняющие доступ или препятствующие доступу специального транспорта и уборочной техники; </w:t>
      </w:r>
    </w:p>
    <w:p w:rsidR="00546D59" w:rsidRDefault="00546D59" w:rsidP="00546D5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5331">
        <w:rPr>
          <w:rFonts w:ascii="Times New Roman" w:hAnsi="Times New Roman" w:cs="Times New Roman"/>
          <w:sz w:val="24"/>
          <w:szCs w:val="24"/>
        </w:rPr>
        <w:t>з</w:t>
      </w:r>
      <w:r w:rsidR="003357FD" w:rsidRPr="003357FD">
        <w:rPr>
          <w:rFonts w:ascii="Times New Roman" w:hAnsi="Times New Roman" w:cs="Times New Roman"/>
          <w:sz w:val="24"/>
          <w:szCs w:val="24"/>
        </w:rPr>
        <w:t xml:space="preserve">) повреждать зеленые насаждения за отведенной территорией, загрязнять территорию отходами, засорять водоемы; </w:t>
      </w:r>
    </w:p>
    <w:p w:rsidR="00DD1E8B" w:rsidRDefault="00546D59" w:rsidP="00DD1E8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5331">
        <w:rPr>
          <w:rFonts w:ascii="Times New Roman" w:hAnsi="Times New Roman" w:cs="Times New Roman"/>
          <w:sz w:val="24"/>
          <w:szCs w:val="24"/>
        </w:rPr>
        <w:t>и</w:t>
      </w:r>
      <w:r w:rsidR="003357FD" w:rsidRPr="003357FD">
        <w:rPr>
          <w:rFonts w:ascii="Times New Roman" w:hAnsi="Times New Roman" w:cs="Times New Roman"/>
          <w:sz w:val="24"/>
          <w:szCs w:val="24"/>
        </w:rPr>
        <w:t xml:space="preserve">) хранить разукомплектованное (неисправное) транспортное средство за отведенной территорией;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21) в целях обеспечения соблюдения чистоты и порядка на территории поселения запрещается: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а) сорить (бросать или оставлять отходы производства и потребления вне мусорных урн) на улицах, площадях, в парках, скверах, дворовых территориях и других территориях;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б) выбрасывать отходы производства и потребления из окон зданий, движущихся и припаркованных транспортных средств;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57FD" w:rsidRPr="003357FD">
        <w:rPr>
          <w:rFonts w:ascii="Times New Roman" w:hAnsi="Times New Roman" w:cs="Times New Roman"/>
          <w:sz w:val="24"/>
          <w:szCs w:val="24"/>
        </w:rPr>
        <w:t xml:space="preserve">в) сидеть на спинках садовых диванов, скамеек, пачкать, портить или уничтожать урны, фонари уличного освещения, другие малые архитектурные формы;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г) самовольно переоборудовать конструктивные элементы зданий, балконов и лоджий, размещать сараи и другие строения, гаражи всех типов, носители рекламной и </w:t>
      </w:r>
      <w:proofErr w:type="spellStart"/>
      <w:r w:rsidR="003357FD" w:rsidRPr="003357FD">
        <w:rPr>
          <w:rFonts w:ascii="Times New Roman" w:hAnsi="Times New Roman" w:cs="Times New Roman"/>
          <w:sz w:val="24"/>
          <w:szCs w:val="24"/>
        </w:rPr>
        <w:t>нерекламной</w:t>
      </w:r>
      <w:proofErr w:type="spellEnd"/>
      <w:r w:rsidR="003357FD" w:rsidRPr="003357FD">
        <w:rPr>
          <w:rFonts w:ascii="Times New Roman" w:hAnsi="Times New Roman" w:cs="Times New Roman"/>
          <w:sz w:val="24"/>
          <w:szCs w:val="24"/>
        </w:rPr>
        <w:t xml:space="preserve"> информации, малые архитектурные формы, сносить зеленые насаждения - деревья и древесно-кустарниковую растительность;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д) складировать образовавшиеся отходы производства и потребления, строительный мусор, грунт, тару, уличный смет вне мусорных контейнеров (в неустановленных местах), а также сжигание промышленных и бытовых отходов, строительного мусора, тары, уличного смета, листвы, травы на территории населенных пунктов;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е) складирование и хранение строительных материалов, сырья, продукции, оборудования, грунта, тары в неустановленных местах, а также хранение технически неисправного, разукомплектованного и послеаварийного транспорта на дворовых территориях, улицах населенных пунктов;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ж) сброс воды в неустановленных местах на проезжую часть улиц и дорог;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з) размещение мини-рынков, летних кафе, платных охраняемых автостоянок, автозаправочных станций, станций техобслуживания без наличия на указанных объектах общественных туалетов (стационарных или биотуалетов);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и) мойка транспортных средств на дворовых территориях и на озелененных территориях населенных пунктов.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к) проезд по детским, спортивным площадкам и озелененным территориям, остановка и стоянка на них транспортных средств;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л) нахождение домашних животных (кроме собак-поводырей и собак в составе патрулей оперативных служб) на территории проведения культурно-массовых мероприятий;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м) выгул домашних животных на пляжах, территориях школ, дошкольных и медицинских учреждений (кроме ветеринарных), детских игровых и спортивных площадок, рынков и кладбищ. Владельцы собак и кошек обязаны не допускать загрязнения животными подъездов, лестничных клеток, лифтов, детских площадок, дорожек и тротуаров. Если собака или кошка оставила экскременты, они должны быть убраны владельцем животного. Выгул собак их владельцами должен осуществляться в наморднике и на поводке; </w:t>
      </w:r>
    </w:p>
    <w:p w:rsidR="003E5331"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 xml:space="preserve">н) катание на лошадях, гужевом транспорте на пешеходных зонах площадей, территориях памятников архитектуры и искусства, мемориальных комплексов. </w:t>
      </w:r>
    </w:p>
    <w:p w:rsidR="00933A2E" w:rsidRPr="00933A2E" w:rsidRDefault="003E5331" w:rsidP="003E5331">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57FD" w:rsidRPr="003357FD">
        <w:rPr>
          <w:rFonts w:ascii="Times New Roman" w:hAnsi="Times New Roman" w:cs="Times New Roman"/>
          <w:sz w:val="24"/>
          <w:szCs w:val="24"/>
        </w:rPr>
        <w:t>9. 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sectPr w:rsidR="00933A2E" w:rsidRPr="00933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574"/>
    <w:rsid w:val="00050A42"/>
    <w:rsid w:val="00092EA0"/>
    <w:rsid w:val="000E5785"/>
    <w:rsid w:val="001115D5"/>
    <w:rsid w:val="00135EBB"/>
    <w:rsid w:val="001569AF"/>
    <w:rsid w:val="00256FF6"/>
    <w:rsid w:val="00263BD2"/>
    <w:rsid w:val="00264467"/>
    <w:rsid w:val="00272C7C"/>
    <w:rsid w:val="003001D2"/>
    <w:rsid w:val="003035AC"/>
    <w:rsid w:val="00306A28"/>
    <w:rsid w:val="003357FD"/>
    <w:rsid w:val="003A1CF9"/>
    <w:rsid w:val="003E5331"/>
    <w:rsid w:val="00480BF4"/>
    <w:rsid w:val="00497AD7"/>
    <w:rsid w:val="004F13E8"/>
    <w:rsid w:val="00506A1B"/>
    <w:rsid w:val="00546D59"/>
    <w:rsid w:val="005B14E9"/>
    <w:rsid w:val="006409DE"/>
    <w:rsid w:val="00664748"/>
    <w:rsid w:val="006E2574"/>
    <w:rsid w:val="006E774D"/>
    <w:rsid w:val="006F18F7"/>
    <w:rsid w:val="00740E1E"/>
    <w:rsid w:val="007B1C8F"/>
    <w:rsid w:val="007E58D9"/>
    <w:rsid w:val="00855DBF"/>
    <w:rsid w:val="00861DF5"/>
    <w:rsid w:val="008A5E64"/>
    <w:rsid w:val="00933A2E"/>
    <w:rsid w:val="00977BD6"/>
    <w:rsid w:val="009801C8"/>
    <w:rsid w:val="00985475"/>
    <w:rsid w:val="009A63C9"/>
    <w:rsid w:val="009B7D73"/>
    <w:rsid w:val="009E5E47"/>
    <w:rsid w:val="00A47B0B"/>
    <w:rsid w:val="00A74183"/>
    <w:rsid w:val="00A76509"/>
    <w:rsid w:val="00AA2C0E"/>
    <w:rsid w:val="00AA5D88"/>
    <w:rsid w:val="00AB258E"/>
    <w:rsid w:val="00AC2EBC"/>
    <w:rsid w:val="00B05772"/>
    <w:rsid w:val="00B06281"/>
    <w:rsid w:val="00B107AE"/>
    <w:rsid w:val="00B52683"/>
    <w:rsid w:val="00B6326E"/>
    <w:rsid w:val="00BC040F"/>
    <w:rsid w:val="00BC627C"/>
    <w:rsid w:val="00C526F4"/>
    <w:rsid w:val="00CC206F"/>
    <w:rsid w:val="00D0626F"/>
    <w:rsid w:val="00D8093E"/>
    <w:rsid w:val="00D921C0"/>
    <w:rsid w:val="00D938A4"/>
    <w:rsid w:val="00DD1E8B"/>
    <w:rsid w:val="00E01DAB"/>
    <w:rsid w:val="00E21CF8"/>
    <w:rsid w:val="00E24F4C"/>
    <w:rsid w:val="00EA2A43"/>
    <w:rsid w:val="00F22FB6"/>
    <w:rsid w:val="00F53029"/>
    <w:rsid w:val="00F5599C"/>
    <w:rsid w:val="00F803E6"/>
    <w:rsid w:val="00FA260A"/>
    <w:rsid w:val="00FB37A8"/>
    <w:rsid w:val="00FE11D1"/>
    <w:rsid w:val="00FF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6281"/>
    <w:rPr>
      <w:color w:val="0000FF" w:themeColor="hyperlink"/>
      <w:u w:val="single"/>
    </w:rPr>
  </w:style>
  <w:style w:type="paragraph" w:styleId="a4">
    <w:name w:val="List Paragraph"/>
    <w:basedOn w:val="a"/>
    <w:uiPriority w:val="34"/>
    <w:qFormat/>
    <w:rsid w:val="00BC040F"/>
    <w:pPr>
      <w:ind w:left="720"/>
      <w:contextualSpacing/>
    </w:pPr>
  </w:style>
  <w:style w:type="table" w:styleId="a5">
    <w:name w:val="Table Grid"/>
    <w:basedOn w:val="a1"/>
    <w:uiPriority w:val="59"/>
    <w:rsid w:val="00B52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A1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1C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6281"/>
    <w:rPr>
      <w:color w:val="0000FF" w:themeColor="hyperlink"/>
      <w:u w:val="single"/>
    </w:rPr>
  </w:style>
  <w:style w:type="paragraph" w:styleId="a4">
    <w:name w:val="List Paragraph"/>
    <w:basedOn w:val="a"/>
    <w:uiPriority w:val="34"/>
    <w:qFormat/>
    <w:rsid w:val="00BC040F"/>
    <w:pPr>
      <w:ind w:left="720"/>
      <w:contextualSpacing/>
    </w:pPr>
  </w:style>
  <w:style w:type="table" w:styleId="a5">
    <w:name w:val="Table Grid"/>
    <w:basedOn w:val="a1"/>
    <w:uiPriority w:val="59"/>
    <w:rsid w:val="00B52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A1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1C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19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D9888-08D4-46FE-B654-CAD75650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15255</Words>
  <Characters>86956</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102007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gkh1</dc:creator>
  <cp:lastModifiedBy>gkh1</cp:lastModifiedBy>
  <cp:revision>13</cp:revision>
  <cp:lastPrinted>2026-06-11T11:56:00Z</cp:lastPrinted>
  <dcterms:created xsi:type="dcterms:W3CDTF">2026-01-14T12:13:00Z</dcterms:created>
  <dcterms:modified xsi:type="dcterms:W3CDTF">2026-06-11T11:58:00Z</dcterms:modified>
</cp:coreProperties>
</file>