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E" w:rsidRDefault="00237A8E" w:rsidP="00BF16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pacing w:val="-6"/>
          <w:sz w:val="32"/>
          <w:szCs w:val="32"/>
          <w:lang w:eastAsia="ru-RU"/>
        </w:rPr>
        <w:drawing>
          <wp:inline distT="0" distB="0" distL="0" distR="0">
            <wp:extent cx="628650" cy="781050"/>
            <wp:effectExtent l="19050" t="0" r="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</w:pPr>
      <w:r w:rsidRPr="00237A8E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Собрание депутатов Новоржевского муниципального округа</w:t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 w:rsidRPr="00237A8E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_____________________________________________________</w:t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8E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07796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237A8E" w:rsidRPr="00C74ADD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color w:val="000000"/>
          <w:spacing w:val="-12"/>
          <w:sz w:val="18"/>
          <w:szCs w:val="37"/>
        </w:rPr>
      </w:pPr>
    </w:p>
    <w:p w:rsidR="00237A8E" w:rsidRPr="00945E19" w:rsidRDefault="00237A8E" w:rsidP="00237A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945E19">
        <w:rPr>
          <w:b/>
          <w:color w:val="000000"/>
          <w:spacing w:val="-12"/>
          <w:sz w:val="37"/>
          <w:szCs w:val="37"/>
        </w:rPr>
        <w:t xml:space="preserve"> </w:t>
      </w:r>
    </w:p>
    <w:p w:rsidR="00237A8E" w:rsidRPr="00237A8E" w:rsidRDefault="00D82320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7"/>
        </w:rPr>
      </w:pPr>
      <w:r>
        <w:rPr>
          <w:bCs/>
          <w:color w:val="000000"/>
          <w:spacing w:val="-11"/>
          <w:sz w:val="27"/>
          <w:szCs w:val="27"/>
        </w:rPr>
        <w:t xml:space="preserve">            </w:t>
      </w:r>
      <w:r w:rsidR="00237A8E" w:rsidRPr="00237A8E">
        <w:rPr>
          <w:rFonts w:ascii="Times New Roman" w:hAnsi="Times New Roman" w:cs="Times New Roman"/>
          <w:bCs/>
          <w:color w:val="000000"/>
          <w:spacing w:val="-11"/>
          <w:sz w:val="28"/>
          <w:szCs w:val="27"/>
        </w:rPr>
        <w:t>от</w:t>
      </w:r>
      <w:r w:rsidR="00237A8E"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31 июля 2024 года</w:t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7"/>
        </w:rPr>
      </w:pP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(принято на 14 </w:t>
      </w:r>
      <w:r w:rsidR="00D82320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очередной </w:t>
      </w: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сессии </w:t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7"/>
        </w:rPr>
      </w:pP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         </w:t>
      </w:r>
      <w:r w:rsidR="00D82320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 </w:t>
      </w: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>первого созыва)</w:t>
      </w:r>
    </w:p>
    <w:p w:rsidR="00237A8E" w:rsidRPr="00237A8E" w:rsidRDefault="00237A8E" w:rsidP="00237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        </w:t>
      </w:r>
      <w:r w:rsidR="00D82320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    </w:t>
      </w:r>
      <w:r w:rsidRPr="00237A8E">
        <w:rPr>
          <w:rFonts w:ascii="Times New Roman" w:hAnsi="Times New Roman" w:cs="Times New Roman"/>
          <w:bCs/>
          <w:color w:val="000000"/>
          <w:sz w:val="28"/>
          <w:szCs w:val="27"/>
        </w:rPr>
        <w:t xml:space="preserve">  г. Новоржев</w:t>
      </w:r>
    </w:p>
    <w:p w:rsidR="0022254F" w:rsidRDefault="0022254F" w:rsidP="0022254F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22254F" w:rsidRPr="001B79D4" w:rsidRDefault="0022254F" w:rsidP="0022254F">
      <w:pPr>
        <w:pStyle w:val="ab"/>
        <w:rPr>
          <w:rFonts w:ascii="Times New Roman" w:hAnsi="Times New Roman" w:cs="Times New Roman"/>
          <w:b/>
          <w:sz w:val="30"/>
          <w:szCs w:val="30"/>
        </w:rPr>
      </w:pPr>
    </w:p>
    <w:p w:rsidR="00BF1629" w:rsidRPr="00165BEF" w:rsidRDefault="00C73F2F" w:rsidP="00492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 проведения</w:t>
      </w:r>
      <w:r w:rsidR="00BF1629" w:rsidRPr="00165BEF">
        <w:rPr>
          <w:rFonts w:ascii="Times New Roman" w:hAnsi="Times New Roman" w:cs="Times New Roman"/>
          <w:b w:val="0"/>
          <w:sz w:val="28"/>
          <w:szCs w:val="28"/>
        </w:rPr>
        <w:t xml:space="preserve"> конкурсного</w:t>
      </w:r>
      <w:r w:rsidR="000608A3" w:rsidRPr="00165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F17CD" w:rsidRPr="00165BEF" w:rsidRDefault="00BF1629" w:rsidP="00492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165BEF">
        <w:rPr>
          <w:rFonts w:ascii="Times New Roman" w:hAnsi="Times New Roman" w:cs="Times New Roman"/>
          <w:b w:val="0"/>
          <w:sz w:val="28"/>
          <w:szCs w:val="28"/>
        </w:rPr>
        <w:t>отбора инициативных проектов</w:t>
      </w:r>
    </w:p>
    <w:p w:rsidR="0049237C" w:rsidRDefault="00BF1629" w:rsidP="00492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165BEF">
        <w:rPr>
          <w:rFonts w:ascii="Times New Roman" w:hAnsi="Times New Roman" w:cs="Times New Roman"/>
          <w:b w:val="0"/>
          <w:sz w:val="28"/>
          <w:szCs w:val="28"/>
        </w:rPr>
        <w:t>Новоржевского муниципального округа</w:t>
      </w:r>
    </w:p>
    <w:p w:rsidR="0049237C" w:rsidRDefault="0049237C" w:rsidP="00492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49237C" w:rsidRDefault="0049237C" w:rsidP="00C73F2F">
      <w:pPr>
        <w:pStyle w:val="ConsPlusTitle"/>
        <w:ind w:firstLine="68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CF17CD" w:rsidRPr="0049237C" w:rsidRDefault="00CF17CD" w:rsidP="00C73F2F">
      <w:pPr>
        <w:pStyle w:val="ConsPlusTitle"/>
        <w:ind w:firstLine="68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37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26.1 Федерального </w:t>
      </w:r>
      <w:hyperlink r:id="rId9" w:history="1">
        <w:r w:rsidRPr="0049237C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Pr="0049237C">
        <w:rPr>
          <w:rFonts w:ascii="Times New Roman" w:hAnsi="Times New Roman" w:cs="Times New Roman"/>
          <w:b w:val="0"/>
          <w:sz w:val="28"/>
          <w:szCs w:val="28"/>
        </w:rPr>
        <w:t xml:space="preserve">а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49237C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BF1629" w:rsidRPr="0049237C">
        <w:rPr>
          <w:rFonts w:ascii="Times New Roman" w:hAnsi="Times New Roman" w:cs="Times New Roman"/>
          <w:b w:val="0"/>
          <w:sz w:val="28"/>
          <w:szCs w:val="28"/>
        </w:rPr>
        <w:t xml:space="preserve"> Новоржевского муниципального округа</w:t>
      </w:r>
      <w:r w:rsidR="003F625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A2F07" w:rsidRPr="0049237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BF1629" w:rsidRPr="0049237C">
        <w:rPr>
          <w:rFonts w:ascii="Times New Roman" w:hAnsi="Times New Roman" w:cs="Times New Roman"/>
          <w:b w:val="0"/>
          <w:sz w:val="28"/>
          <w:szCs w:val="28"/>
        </w:rPr>
        <w:t>Новоржевского муниципального округа</w:t>
      </w:r>
      <w:r w:rsidR="007A2F07" w:rsidRPr="004923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1629" w:rsidRPr="00C73F2F">
        <w:rPr>
          <w:rFonts w:ascii="Times New Roman" w:hAnsi="Times New Roman" w:cs="Times New Roman"/>
          <w:sz w:val="28"/>
          <w:szCs w:val="28"/>
        </w:rPr>
        <w:t>РЕШИЛО</w:t>
      </w:r>
      <w:r w:rsidRPr="0049237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73F2F" w:rsidRDefault="0022254F" w:rsidP="00C73F2F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F17CD" w:rsidRPr="00165BEF">
        <w:rPr>
          <w:rFonts w:ascii="Times New Roman" w:hAnsi="Times New Roman" w:cs="Times New Roman"/>
          <w:sz w:val="28"/>
          <w:szCs w:val="28"/>
        </w:rPr>
        <w:t>Утвердить предлагаемое Положение о порядке проведения конкурсного отбора инициативных проектов в</w:t>
      </w:r>
      <w:r w:rsidR="007A2F07" w:rsidRPr="00165BEF">
        <w:rPr>
          <w:rFonts w:ascii="Times New Roman" w:hAnsi="Times New Roman" w:cs="Times New Roman"/>
          <w:sz w:val="28"/>
          <w:szCs w:val="28"/>
        </w:rPr>
        <w:t xml:space="preserve"> </w:t>
      </w:r>
      <w:r w:rsidR="00165BEF" w:rsidRPr="00165BEF">
        <w:rPr>
          <w:rFonts w:ascii="Times New Roman" w:hAnsi="Times New Roman" w:cs="Times New Roman"/>
          <w:sz w:val="28"/>
          <w:szCs w:val="28"/>
        </w:rPr>
        <w:t>Новоржевском муниципальном округе.</w:t>
      </w:r>
    </w:p>
    <w:p w:rsidR="00FF3736" w:rsidRDefault="0022254F" w:rsidP="00C73F2F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F373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73F2F" w:rsidRDefault="0022254F" w:rsidP="003E1DF0">
      <w:pPr>
        <w:shd w:val="clear" w:color="auto" w:fill="FFFFFF"/>
        <w:spacing w:after="0" w:line="240" w:lineRule="auto"/>
        <w:ind w:right="-6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6250">
        <w:rPr>
          <w:rFonts w:ascii="Times New Roman" w:hAnsi="Times New Roman" w:cs="Times New Roman"/>
          <w:sz w:val="28"/>
          <w:szCs w:val="28"/>
        </w:rPr>
        <w:t>р</w:t>
      </w:r>
      <w:r w:rsidR="00FF3736">
        <w:rPr>
          <w:rFonts w:ascii="Times New Roman" w:hAnsi="Times New Roman" w:cs="Times New Roman"/>
          <w:sz w:val="28"/>
          <w:szCs w:val="28"/>
        </w:rPr>
        <w:t>ешение Собрания депутатов сельского поселения «Вехнянская волость» от 29.10.2021 №</w:t>
      </w:r>
      <w:r w:rsidR="003F6250">
        <w:rPr>
          <w:rFonts w:ascii="Times New Roman" w:hAnsi="Times New Roman" w:cs="Times New Roman"/>
          <w:sz w:val="28"/>
          <w:szCs w:val="28"/>
        </w:rPr>
        <w:t xml:space="preserve"> </w:t>
      </w:r>
      <w:r w:rsidR="00FF3736">
        <w:rPr>
          <w:rFonts w:ascii="Times New Roman" w:hAnsi="Times New Roman" w:cs="Times New Roman"/>
          <w:sz w:val="28"/>
          <w:szCs w:val="28"/>
        </w:rPr>
        <w:t>6 «О порядке проведения конкурсного отбора инициативных проектов»;</w:t>
      </w:r>
    </w:p>
    <w:p w:rsidR="00FF3736" w:rsidRPr="00C73F2F" w:rsidRDefault="0022254F" w:rsidP="00C73F2F">
      <w:pPr>
        <w:shd w:val="clear" w:color="auto" w:fill="FFFFFF"/>
        <w:spacing w:after="0" w:line="240" w:lineRule="auto"/>
        <w:ind w:right="-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6250">
        <w:rPr>
          <w:rFonts w:ascii="Times New Roman" w:hAnsi="Times New Roman" w:cs="Times New Roman"/>
          <w:sz w:val="28"/>
          <w:szCs w:val="28"/>
        </w:rPr>
        <w:t>р</w:t>
      </w:r>
      <w:r w:rsidR="00F9543E">
        <w:rPr>
          <w:rFonts w:ascii="Times New Roman" w:hAnsi="Times New Roman" w:cs="Times New Roman"/>
          <w:sz w:val="28"/>
          <w:szCs w:val="28"/>
        </w:rPr>
        <w:t xml:space="preserve">ешение Собрания депутатов сельского поселения «Выборская волость» </w:t>
      </w:r>
      <w:r w:rsidR="000677F9">
        <w:rPr>
          <w:rFonts w:ascii="Times New Roman" w:hAnsi="Times New Roman" w:cs="Times New Roman"/>
          <w:sz w:val="28"/>
          <w:szCs w:val="28"/>
        </w:rPr>
        <w:t>от 24.12.2021 №</w:t>
      </w:r>
      <w:r w:rsidR="003F6250">
        <w:rPr>
          <w:rFonts w:ascii="Times New Roman" w:hAnsi="Times New Roman" w:cs="Times New Roman"/>
          <w:sz w:val="28"/>
          <w:szCs w:val="28"/>
        </w:rPr>
        <w:t xml:space="preserve"> </w:t>
      </w:r>
      <w:r w:rsidR="000677F9">
        <w:rPr>
          <w:rFonts w:ascii="Times New Roman" w:hAnsi="Times New Roman" w:cs="Times New Roman"/>
          <w:sz w:val="28"/>
          <w:szCs w:val="28"/>
        </w:rPr>
        <w:t>7</w:t>
      </w:r>
      <w:r w:rsidR="00F9543E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конкурсного отбора инициативных </w:t>
      </w:r>
      <w:r w:rsidR="00F9543E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проектов»;</w:t>
      </w:r>
    </w:p>
    <w:p w:rsidR="000677F9" w:rsidRPr="00486B41" w:rsidRDefault="0022254F" w:rsidP="002225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 </w:t>
      </w:r>
      <w:r w:rsidR="003F625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677F9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ешение Собрания депутатов сельского поселения «Новоржевская</w:t>
      </w:r>
      <w:r w:rsidR="00486B41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волость» от 29.07.2021 №</w:t>
      </w:r>
      <w:r w:rsidR="003F6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B41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677F9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проведения конкурсного отбора инициативных проектов»;</w:t>
      </w:r>
    </w:p>
    <w:p w:rsidR="000677F9" w:rsidRPr="00486B41" w:rsidRDefault="0022254F" w:rsidP="002225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 </w:t>
      </w:r>
      <w:r w:rsidR="003F625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677F9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ешение Собрания депутатов городского поселения «Новоржев</w:t>
      </w:r>
      <w:r w:rsidR="00486B41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» от 21.10.2021 №</w:t>
      </w:r>
      <w:r w:rsidR="003F6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B41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77F9" w:rsidRPr="00486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проведения конкурсног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отбора инициативных проектов».</w:t>
      </w:r>
    </w:p>
    <w:p w:rsidR="00C73F2F" w:rsidRDefault="00042B2C" w:rsidP="00C73F2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22254F">
        <w:rPr>
          <w:rFonts w:ascii="Times New Roman" w:hAnsi="Times New Roman" w:cs="Times New Roman"/>
          <w:sz w:val="28"/>
          <w:szCs w:val="26"/>
        </w:rPr>
        <w:t>. </w:t>
      </w:r>
      <w:r w:rsidR="001F4206">
        <w:rPr>
          <w:rFonts w:ascii="Times New Roman" w:hAnsi="Times New Roman" w:cs="Times New Roman"/>
          <w:sz w:val="28"/>
          <w:szCs w:val="28"/>
        </w:rPr>
        <w:t>Настоящее р</w:t>
      </w:r>
      <w:r w:rsidR="00E106D7" w:rsidRPr="00E106D7">
        <w:rPr>
          <w:rFonts w:ascii="Times New Roman" w:hAnsi="Times New Roman" w:cs="Times New Roman"/>
          <w:sz w:val="28"/>
          <w:szCs w:val="28"/>
        </w:rPr>
        <w:t>ешение всту</w:t>
      </w:r>
      <w:r w:rsidR="001F4206">
        <w:rPr>
          <w:rFonts w:ascii="Times New Roman" w:hAnsi="Times New Roman" w:cs="Times New Roman"/>
          <w:sz w:val="28"/>
          <w:szCs w:val="28"/>
        </w:rPr>
        <w:t>пает в силу</w:t>
      </w:r>
      <w:r w:rsidR="00E106D7" w:rsidRPr="00E106D7">
        <w:rPr>
          <w:rFonts w:ascii="Times New Roman" w:hAnsi="Times New Roman" w:cs="Times New Roman"/>
          <w:sz w:val="28"/>
          <w:szCs w:val="28"/>
        </w:rPr>
        <w:t xml:space="preserve"> со дня его официального</w:t>
      </w:r>
      <w:r w:rsidR="00E106D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2254F">
        <w:rPr>
          <w:rFonts w:ascii="Times New Roman" w:hAnsi="Times New Roman" w:cs="Times New Roman"/>
          <w:sz w:val="28"/>
          <w:szCs w:val="28"/>
        </w:rPr>
        <w:t>.</w:t>
      </w:r>
    </w:p>
    <w:p w:rsidR="00C73F2F" w:rsidRDefault="00042B2C" w:rsidP="00C73F2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4</w:t>
      </w:r>
      <w:r w:rsidR="0022254F">
        <w:rPr>
          <w:rFonts w:ascii="Times New Roman" w:hAnsi="Times New Roman" w:cs="Times New Roman"/>
          <w:sz w:val="28"/>
          <w:szCs w:val="26"/>
        </w:rPr>
        <w:t>. </w:t>
      </w:r>
      <w:r w:rsidR="00165BEF" w:rsidRPr="00165BEF">
        <w:rPr>
          <w:rFonts w:ascii="Times New Roman" w:hAnsi="Times New Roman" w:cs="Times New Roman"/>
          <w:sz w:val="28"/>
          <w:szCs w:val="26"/>
        </w:rPr>
        <w:t>Опубликовать насто</w:t>
      </w:r>
      <w:r w:rsidR="00160517">
        <w:rPr>
          <w:rFonts w:ascii="Times New Roman" w:hAnsi="Times New Roman" w:cs="Times New Roman"/>
          <w:sz w:val="28"/>
          <w:szCs w:val="26"/>
        </w:rPr>
        <w:t>ящее решение в сетевом издании «</w:t>
      </w:r>
      <w:r w:rsidR="00165BEF" w:rsidRPr="00165BEF">
        <w:rPr>
          <w:rFonts w:ascii="Times New Roman" w:hAnsi="Times New Roman" w:cs="Times New Roman"/>
          <w:sz w:val="28"/>
          <w:szCs w:val="26"/>
        </w:rPr>
        <w:t xml:space="preserve">Нормативные </w:t>
      </w:r>
      <w:r w:rsidR="00160517">
        <w:rPr>
          <w:rFonts w:ascii="Times New Roman" w:hAnsi="Times New Roman" w:cs="Times New Roman"/>
          <w:sz w:val="28"/>
          <w:szCs w:val="26"/>
        </w:rPr>
        <w:t>правовые акты Псковской области</w:t>
      </w:r>
      <w:r w:rsidR="00160517" w:rsidRPr="001F4206">
        <w:rPr>
          <w:rFonts w:ascii="Times New Roman" w:hAnsi="Times New Roman" w:cs="Times New Roman"/>
          <w:sz w:val="28"/>
          <w:szCs w:val="28"/>
        </w:rPr>
        <w:t>»</w:t>
      </w:r>
      <w:r w:rsidR="00165BEF" w:rsidRPr="001F4206">
        <w:rPr>
          <w:rFonts w:ascii="Times New Roman" w:hAnsi="Times New Roman" w:cs="Times New Roman"/>
          <w:sz w:val="28"/>
          <w:szCs w:val="28"/>
        </w:rPr>
        <w:t xml:space="preserve"> </w:t>
      </w:r>
      <w:r w:rsidR="001F4206" w:rsidRPr="001F4206">
        <w:rPr>
          <w:rFonts w:ascii="Times New Roman" w:hAnsi="Times New Roman" w:cs="Times New Roman"/>
          <w:sz w:val="28"/>
          <w:szCs w:val="28"/>
        </w:rPr>
        <w:t>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165BEF" w:rsidRPr="001F4206" w:rsidRDefault="00042B2C" w:rsidP="00C73F2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165BEF" w:rsidRPr="00165BEF">
        <w:rPr>
          <w:rFonts w:ascii="Times New Roman" w:hAnsi="Times New Roman" w:cs="Times New Roman"/>
          <w:sz w:val="28"/>
          <w:szCs w:val="26"/>
        </w:rPr>
        <w:t xml:space="preserve">. Контроль за исполнением данного решения возложить на </w:t>
      </w:r>
      <w:r w:rsidR="00165BEF">
        <w:rPr>
          <w:rFonts w:ascii="Times New Roman" w:hAnsi="Times New Roman" w:cs="Times New Roman"/>
          <w:sz w:val="28"/>
          <w:szCs w:val="26"/>
        </w:rPr>
        <w:t>начальника Управления по работе с территориями в Администрации Новоржевского муниципального округа.</w:t>
      </w:r>
    </w:p>
    <w:p w:rsidR="00160517" w:rsidRPr="00160517" w:rsidRDefault="00160517" w:rsidP="0022254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73F2F" w:rsidRDefault="00C73F2F" w:rsidP="0022254F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E61A0" w:rsidRDefault="00EE61A0" w:rsidP="0022254F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Председатель Собрания депутатов</w:t>
      </w:r>
    </w:p>
    <w:p w:rsidR="00BF1629" w:rsidRDefault="00BF1629" w:rsidP="0022254F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BF1629">
        <w:rPr>
          <w:rFonts w:ascii="Times New Roman" w:hAnsi="Times New Roman" w:cs="Times New Roman"/>
          <w:sz w:val="28"/>
          <w:szCs w:val="26"/>
        </w:rPr>
        <w:t xml:space="preserve">Новоржевского муниципального округа                     </w:t>
      </w:r>
      <w:r w:rsidR="00C73F2F">
        <w:rPr>
          <w:rFonts w:ascii="Times New Roman" w:hAnsi="Times New Roman" w:cs="Times New Roman"/>
          <w:sz w:val="28"/>
          <w:szCs w:val="26"/>
        </w:rPr>
        <w:t xml:space="preserve">   </w:t>
      </w:r>
      <w:r w:rsidRPr="00BF1629">
        <w:rPr>
          <w:rFonts w:ascii="Times New Roman" w:hAnsi="Times New Roman" w:cs="Times New Roman"/>
          <w:sz w:val="28"/>
          <w:szCs w:val="26"/>
        </w:rPr>
        <w:t xml:space="preserve">                В.А. Меркулова</w:t>
      </w:r>
    </w:p>
    <w:p w:rsidR="00160517" w:rsidRDefault="00160517" w:rsidP="0022254F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73F2F" w:rsidRPr="00BF1629" w:rsidRDefault="00C73F2F" w:rsidP="0022254F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BF1629" w:rsidRPr="00BF1629" w:rsidRDefault="00BF1629" w:rsidP="0022254F">
      <w:pPr>
        <w:tabs>
          <w:tab w:val="left" w:pos="709"/>
          <w:tab w:val="left" w:pos="851"/>
          <w:tab w:val="left" w:pos="993"/>
          <w:tab w:val="left" w:pos="2835"/>
          <w:tab w:val="left" w:pos="799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BF1629">
        <w:rPr>
          <w:rFonts w:ascii="Times New Roman" w:hAnsi="Times New Roman" w:cs="Times New Roman"/>
          <w:sz w:val="28"/>
          <w:szCs w:val="26"/>
        </w:rPr>
        <w:t xml:space="preserve">Глава Новоржевского муниципального округа             </w:t>
      </w:r>
      <w:r w:rsidR="00C73F2F">
        <w:rPr>
          <w:rFonts w:ascii="Times New Roman" w:hAnsi="Times New Roman" w:cs="Times New Roman"/>
          <w:sz w:val="28"/>
          <w:szCs w:val="26"/>
        </w:rPr>
        <w:t xml:space="preserve">  </w:t>
      </w:r>
      <w:r w:rsidRPr="00BF1629">
        <w:rPr>
          <w:rFonts w:ascii="Times New Roman" w:hAnsi="Times New Roman" w:cs="Times New Roman"/>
          <w:sz w:val="28"/>
          <w:szCs w:val="26"/>
        </w:rPr>
        <w:t xml:space="preserve">             Л.М. Трифонова</w:t>
      </w: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7A8E" w:rsidRDefault="00237A8E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664A" w:rsidRDefault="001D664A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664A" w:rsidRDefault="001D664A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664A" w:rsidRDefault="001D664A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08A3" w:rsidRPr="007A2F07" w:rsidRDefault="0049237C" w:rsidP="00160517">
      <w:pPr>
        <w:pStyle w:val="ConsPlusNormal"/>
        <w:ind w:left="5103"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608A3" w:rsidRPr="007A2F07" w:rsidRDefault="00B1010A" w:rsidP="00160517">
      <w:pPr>
        <w:pStyle w:val="ConsPlusNormal"/>
        <w:ind w:left="510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9237C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0608A3" w:rsidRPr="007A2F07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r w:rsidR="00165BEF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207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8A3" w:rsidRPr="007A2F07" w:rsidRDefault="000608A3" w:rsidP="00160517">
      <w:pPr>
        <w:pStyle w:val="ConsPlusNormal"/>
        <w:ind w:left="5103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A2F07">
        <w:rPr>
          <w:rFonts w:ascii="Times New Roman" w:hAnsi="Times New Roman" w:cs="Times New Roman"/>
          <w:sz w:val="24"/>
          <w:szCs w:val="24"/>
        </w:rPr>
        <w:t>от</w:t>
      </w:r>
      <w:r w:rsidR="00207796">
        <w:rPr>
          <w:rFonts w:ascii="Times New Roman" w:hAnsi="Times New Roman" w:cs="Times New Roman"/>
          <w:sz w:val="24"/>
          <w:szCs w:val="24"/>
        </w:rPr>
        <w:t xml:space="preserve"> 31.07.2024 № 8</w:t>
      </w:r>
    </w:p>
    <w:p w:rsidR="000608A3" w:rsidRPr="001B79D4" w:rsidRDefault="000608A3" w:rsidP="0016051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0608A3" w:rsidRPr="007A2F07" w:rsidRDefault="00160517" w:rsidP="0016051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A2F07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</w:p>
    <w:p w:rsidR="000608A3" w:rsidRPr="007A2F07" w:rsidRDefault="00160517" w:rsidP="0016051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2F07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конкурсного отбора </w:t>
      </w:r>
    </w:p>
    <w:p w:rsidR="007A2F07" w:rsidRDefault="00160517" w:rsidP="0016051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2F07">
        <w:rPr>
          <w:rFonts w:ascii="Times New Roman" w:hAnsi="Times New Roman" w:cs="Times New Roman"/>
          <w:b w:val="0"/>
          <w:sz w:val="28"/>
          <w:szCs w:val="28"/>
        </w:rPr>
        <w:t xml:space="preserve">инициативных проектов </w:t>
      </w:r>
    </w:p>
    <w:p w:rsidR="000608A3" w:rsidRPr="007A2F07" w:rsidRDefault="00165BEF" w:rsidP="0016051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Новоржевского муниципального округа</w:t>
      </w:r>
      <w:r w:rsidR="007A2F07" w:rsidRPr="007A2F0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0608A3" w:rsidRPr="001B79D4" w:rsidRDefault="000608A3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D6533" w:rsidRPr="00160517" w:rsidRDefault="00160517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1. </w:t>
      </w:r>
      <w:r w:rsidR="000608A3" w:rsidRPr="0016051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007A" w:rsidRPr="00160517">
        <w:rPr>
          <w:rFonts w:ascii="Times New Roman" w:hAnsi="Times New Roman" w:cs="Times New Roman"/>
          <w:sz w:val="28"/>
          <w:szCs w:val="28"/>
        </w:rPr>
        <w:t>Положение устанавливает порядок</w:t>
      </w:r>
      <w:r w:rsidR="000608A3" w:rsidRPr="00160517">
        <w:rPr>
          <w:rFonts w:ascii="Times New Roman" w:hAnsi="Times New Roman" w:cs="Times New Roman"/>
          <w:sz w:val="28"/>
          <w:szCs w:val="28"/>
        </w:rPr>
        <w:t xml:space="preserve"> </w:t>
      </w:r>
      <w:r w:rsidR="00B7007A" w:rsidRPr="00160517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  <w:r w:rsidR="000608A3" w:rsidRPr="00160517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="00B7007A" w:rsidRPr="00160517">
        <w:rPr>
          <w:rFonts w:ascii="Times New Roman" w:hAnsi="Times New Roman" w:cs="Times New Roman"/>
          <w:sz w:val="28"/>
          <w:szCs w:val="28"/>
        </w:rPr>
        <w:t xml:space="preserve"> в</w:t>
      </w:r>
      <w:r w:rsidR="00165BEF" w:rsidRPr="00160517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0D6533" w:rsidRPr="001605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6533" w:rsidRPr="00160517">
        <w:rPr>
          <w:rFonts w:ascii="Times New Roman" w:hAnsi="Times New Roman" w:cs="Times New Roman"/>
          <w:sz w:val="28"/>
          <w:szCs w:val="28"/>
        </w:rPr>
        <w:t>в случае, если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 в</w:t>
      </w:r>
      <w:r w:rsidR="00165BEF" w:rsidRPr="00160517">
        <w:rPr>
          <w:rFonts w:ascii="Times New Roman" w:hAnsi="Times New Roman" w:cs="Times New Roman"/>
          <w:sz w:val="28"/>
          <w:szCs w:val="28"/>
        </w:rPr>
        <w:t xml:space="preserve"> Администрацию Новоржевского муниципального округа</w:t>
      </w:r>
      <w:r w:rsidR="007A2F07" w:rsidRPr="00160517">
        <w:rPr>
          <w:rFonts w:ascii="Times New Roman" w:hAnsi="Times New Roman" w:cs="Times New Roman"/>
          <w:sz w:val="28"/>
          <w:szCs w:val="28"/>
        </w:rPr>
        <w:t xml:space="preserve">  </w:t>
      </w:r>
      <w:r w:rsidR="000D6533" w:rsidRPr="00160517">
        <w:rPr>
          <w:rFonts w:ascii="Times New Roman" w:hAnsi="Times New Roman" w:cs="Times New Roman"/>
          <w:sz w:val="28"/>
          <w:szCs w:val="28"/>
        </w:rPr>
        <w:t>внесено несколько инициативных проектов, в том числе с описанием аналогичных по содержанию приоритетных проблем.</w:t>
      </w:r>
    </w:p>
    <w:p w:rsidR="0093732D" w:rsidRPr="00160517" w:rsidRDefault="000D6533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2.</w:t>
      </w:r>
      <w:r w:rsidR="00160517" w:rsidRPr="00160517">
        <w:rPr>
          <w:rFonts w:ascii="Times New Roman" w:hAnsi="Times New Roman" w:cs="Times New Roman"/>
          <w:sz w:val="28"/>
          <w:szCs w:val="28"/>
        </w:rPr>
        <w:t> </w:t>
      </w:r>
      <w:r w:rsidR="00165BEF" w:rsidRPr="00160517">
        <w:rPr>
          <w:rFonts w:ascii="Times New Roman" w:hAnsi="Times New Roman" w:cs="Times New Roman"/>
          <w:sz w:val="28"/>
          <w:szCs w:val="28"/>
        </w:rPr>
        <w:t>Администрация Новоржевского муниципального округа</w:t>
      </w:r>
      <w:r w:rsidR="007A2F07" w:rsidRPr="00160517">
        <w:rPr>
          <w:rFonts w:ascii="Times New Roman" w:hAnsi="Times New Roman" w:cs="Times New Roman"/>
          <w:sz w:val="28"/>
          <w:szCs w:val="28"/>
        </w:rPr>
        <w:t xml:space="preserve">  </w:t>
      </w:r>
      <w:r w:rsidR="00A32F3D" w:rsidRPr="00160517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774418" w:rsidRPr="00160517">
        <w:rPr>
          <w:rFonts w:ascii="Times New Roman" w:hAnsi="Times New Roman" w:cs="Times New Roman"/>
          <w:sz w:val="28"/>
          <w:szCs w:val="28"/>
        </w:rPr>
        <w:t>о</w:t>
      </w:r>
      <w:r w:rsidR="00A32F3D" w:rsidRPr="0016051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74418" w:rsidRPr="00160517">
        <w:rPr>
          <w:rFonts w:ascii="Times New Roman" w:hAnsi="Times New Roman" w:cs="Times New Roman"/>
          <w:sz w:val="28"/>
          <w:szCs w:val="28"/>
        </w:rPr>
        <w:t>и</w:t>
      </w:r>
      <w:r w:rsidR="00A32F3D" w:rsidRPr="00160517">
        <w:rPr>
          <w:rFonts w:ascii="Times New Roman" w:hAnsi="Times New Roman" w:cs="Times New Roman"/>
          <w:sz w:val="28"/>
          <w:szCs w:val="28"/>
        </w:rPr>
        <w:t xml:space="preserve"> конкурсного отбора инициативных проектов </w:t>
      </w:r>
      <w:r w:rsidR="0093732D" w:rsidRPr="00160517">
        <w:rPr>
          <w:rFonts w:ascii="Times New Roman" w:hAnsi="Times New Roman" w:cs="Times New Roman"/>
          <w:sz w:val="28"/>
          <w:szCs w:val="28"/>
        </w:rPr>
        <w:t>в срок не более трех рабочих дней, со дня внесения инициативного проекта.</w:t>
      </w:r>
    </w:p>
    <w:p w:rsidR="0093732D" w:rsidRPr="00160517" w:rsidRDefault="00165BEF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муниципального округа  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информирует инициаторов 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CF17CD" w:rsidRPr="00160517">
        <w:rPr>
          <w:rFonts w:ascii="Times New Roman" w:hAnsi="Times New Roman" w:cs="Times New Roman"/>
          <w:sz w:val="28"/>
          <w:szCs w:val="28"/>
        </w:rPr>
        <w:t>проектов (представителей инициаторов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 проектов) </w:t>
      </w:r>
      <w:r w:rsidR="0093732D" w:rsidRPr="00160517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инициативных проектов </w:t>
      </w:r>
      <w:r w:rsidR="00CF17CD" w:rsidRPr="00160517">
        <w:rPr>
          <w:rFonts w:ascii="Times New Roman" w:hAnsi="Times New Roman" w:cs="Times New Roman"/>
          <w:sz w:val="28"/>
          <w:szCs w:val="28"/>
        </w:rPr>
        <w:t>путем направления по почте уведомления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 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93732D" w:rsidRPr="00160517">
        <w:rPr>
          <w:rFonts w:ascii="Times New Roman" w:hAnsi="Times New Roman" w:cs="Times New Roman"/>
          <w:sz w:val="28"/>
          <w:szCs w:val="28"/>
        </w:rPr>
        <w:t>трех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 рабочих дней, со дня </w:t>
      </w:r>
      <w:r w:rsidR="0093732D" w:rsidRPr="00160517">
        <w:rPr>
          <w:rFonts w:ascii="Times New Roman" w:hAnsi="Times New Roman" w:cs="Times New Roman"/>
          <w:sz w:val="28"/>
          <w:szCs w:val="28"/>
        </w:rPr>
        <w:t>принятия решения о проведении конкурсного отбора инициативных проектов.</w:t>
      </w:r>
    </w:p>
    <w:p w:rsidR="00A159E7" w:rsidRPr="00160517" w:rsidRDefault="00306613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3</w:t>
      </w:r>
      <w:r w:rsidR="00160517">
        <w:rPr>
          <w:rFonts w:ascii="Times New Roman" w:hAnsi="Times New Roman" w:cs="Times New Roman"/>
          <w:sz w:val="28"/>
          <w:szCs w:val="28"/>
        </w:rPr>
        <w:t>. </w:t>
      </w:r>
      <w:r w:rsidR="00A159E7" w:rsidRPr="00160517">
        <w:rPr>
          <w:rFonts w:ascii="Times New Roman" w:hAnsi="Times New Roman" w:cs="Times New Roman"/>
          <w:sz w:val="28"/>
          <w:szCs w:val="28"/>
        </w:rPr>
        <w:t>Конкурсный отбор инициативных проектов осуществляется конкурсной комиссией</w:t>
      </w:r>
      <w:r w:rsidR="003F6250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 комиссия)</w:t>
      </w:r>
      <w:r w:rsidR="00A159E7" w:rsidRPr="00160517">
        <w:rPr>
          <w:rFonts w:ascii="Times New Roman" w:hAnsi="Times New Roman" w:cs="Times New Roman"/>
          <w:sz w:val="28"/>
          <w:szCs w:val="28"/>
        </w:rPr>
        <w:t>.</w:t>
      </w:r>
    </w:p>
    <w:p w:rsidR="00A159E7" w:rsidRPr="00160517" w:rsidRDefault="00A159E7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</w:t>
      </w:r>
      <w:r w:rsidR="00165BEF" w:rsidRPr="00160517">
        <w:rPr>
          <w:rFonts w:ascii="Times New Roman" w:hAnsi="Times New Roman" w:cs="Times New Roman"/>
          <w:sz w:val="28"/>
          <w:szCs w:val="28"/>
        </w:rPr>
        <w:t>Администрацией Новор</w:t>
      </w:r>
      <w:r w:rsidR="003F6250">
        <w:rPr>
          <w:rFonts w:ascii="Times New Roman" w:hAnsi="Times New Roman" w:cs="Times New Roman"/>
          <w:sz w:val="28"/>
          <w:szCs w:val="28"/>
        </w:rPr>
        <w:t>жевского муниципального округа</w:t>
      </w:r>
      <w:r w:rsidR="007A2F07" w:rsidRPr="00160517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A2F07" w:rsidRPr="007B39CD">
        <w:rPr>
          <w:rFonts w:ascii="Times New Roman" w:hAnsi="Times New Roman" w:cs="Times New Roman"/>
          <w:sz w:val="28"/>
          <w:szCs w:val="28"/>
        </w:rPr>
        <w:t>5(пяти)</w:t>
      </w:r>
      <w:r w:rsidR="009E216C" w:rsidRPr="001605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60517">
        <w:rPr>
          <w:rFonts w:ascii="Times New Roman" w:hAnsi="Times New Roman" w:cs="Times New Roman"/>
          <w:sz w:val="28"/>
          <w:szCs w:val="28"/>
        </w:rPr>
        <w:t xml:space="preserve">. При этом половина от общего числа членов комиссии должна быть назначена на основе предложений </w:t>
      </w:r>
      <w:r w:rsidR="0016051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165BEF" w:rsidRPr="00160517">
        <w:rPr>
          <w:rFonts w:ascii="Times New Roman" w:hAnsi="Times New Roman" w:cs="Times New Roman"/>
          <w:sz w:val="28"/>
          <w:szCs w:val="28"/>
        </w:rPr>
        <w:t xml:space="preserve"> Новоржевского муниципального округа. </w:t>
      </w:r>
      <w:r w:rsidR="009E216C" w:rsidRPr="00160517">
        <w:rPr>
          <w:rFonts w:ascii="Times New Roman" w:hAnsi="Times New Roman" w:cs="Times New Roman"/>
          <w:sz w:val="28"/>
          <w:szCs w:val="28"/>
        </w:rPr>
        <w:t>В состав комиссии могут входить представители общественности.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4</w:t>
      </w:r>
      <w:r w:rsidR="00B476AA">
        <w:rPr>
          <w:rFonts w:ascii="Times New Roman" w:hAnsi="Times New Roman" w:cs="Times New Roman"/>
          <w:sz w:val="28"/>
          <w:szCs w:val="28"/>
        </w:rPr>
        <w:t>. </w:t>
      </w:r>
      <w:r w:rsidRPr="00160517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74418" w:rsidRPr="00160517" w:rsidRDefault="00B476A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74418" w:rsidRPr="00160517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ведет заседания комиссии, подписывает протоколы заседаний. В случае отсутствия председателя комиссии его полномочия исполняет заместитель председателя комиссии.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6</w:t>
      </w:r>
      <w:r w:rsidR="00B476AA">
        <w:rPr>
          <w:rFonts w:ascii="Times New Roman" w:hAnsi="Times New Roman" w:cs="Times New Roman"/>
          <w:sz w:val="28"/>
          <w:szCs w:val="28"/>
        </w:rPr>
        <w:t>. </w:t>
      </w:r>
      <w:r w:rsidRPr="00160517">
        <w:rPr>
          <w:rFonts w:ascii="Times New Roman" w:hAnsi="Times New Roman" w:cs="Times New Roman"/>
          <w:sz w:val="28"/>
          <w:szCs w:val="28"/>
        </w:rPr>
        <w:t>Секретарь комиссии формирует проект повестки заседания комиссии, обеспечивает подготовку материалов к заседанию комиссии, оповещает членов комиссии о дате заседания, ведет протоколы заседания комиссии.</w:t>
      </w:r>
    </w:p>
    <w:p w:rsidR="00EE7126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7</w:t>
      </w:r>
      <w:r w:rsidR="00B476AA">
        <w:rPr>
          <w:rFonts w:ascii="Times New Roman" w:hAnsi="Times New Roman" w:cs="Times New Roman"/>
          <w:sz w:val="28"/>
          <w:szCs w:val="28"/>
        </w:rPr>
        <w:t>. 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 </w:t>
      </w:r>
      <w:r w:rsidR="007D7CCA" w:rsidRPr="00160517">
        <w:rPr>
          <w:rFonts w:ascii="Times New Roman" w:hAnsi="Times New Roman" w:cs="Times New Roman"/>
          <w:sz w:val="28"/>
          <w:szCs w:val="28"/>
        </w:rPr>
        <w:t xml:space="preserve"> </w:t>
      </w:r>
      <w:r w:rsidR="00EE7126" w:rsidRPr="00160517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:rsidR="00136E7A" w:rsidRPr="00160517" w:rsidRDefault="00136E7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заседания комиссии составляется протокол заседания комиссии, который подписывается председателем комиссии </w:t>
      </w:r>
      <w:r w:rsidRPr="00160517">
        <w:rPr>
          <w:rFonts w:ascii="Times New Roman" w:hAnsi="Times New Roman" w:cs="Times New Roman"/>
          <w:sz w:val="28"/>
          <w:szCs w:val="28"/>
        </w:rPr>
        <w:br/>
        <w:t>и секретарем комиссии.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8. Комиссия осуществляет следующие функции: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</w:t>
      </w:r>
      <w:r w:rsidR="00B476AA">
        <w:rPr>
          <w:rFonts w:ascii="Times New Roman" w:hAnsi="Times New Roman" w:cs="Times New Roman"/>
          <w:sz w:val="28"/>
          <w:szCs w:val="28"/>
        </w:rPr>
        <w:t>) </w:t>
      </w:r>
      <w:r w:rsidRPr="00160517">
        <w:rPr>
          <w:rFonts w:ascii="Times New Roman" w:hAnsi="Times New Roman" w:cs="Times New Roman"/>
          <w:sz w:val="28"/>
          <w:szCs w:val="28"/>
        </w:rPr>
        <w:t xml:space="preserve">рассматривает, оценивает представленные для участия </w:t>
      </w:r>
      <w:r w:rsidRPr="00160517">
        <w:rPr>
          <w:rFonts w:ascii="Times New Roman" w:hAnsi="Times New Roman" w:cs="Times New Roman"/>
          <w:sz w:val="28"/>
          <w:szCs w:val="28"/>
        </w:rPr>
        <w:br/>
        <w:t>в конкурсном отборе инициативные проекты в соответствии</w:t>
      </w:r>
      <w:r w:rsidRPr="00160517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ar31" w:history="1">
        <w:r w:rsidRPr="00160517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Pr="00160517">
        <w:rPr>
          <w:rFonts w:ascii="Times New Roman" w:hAnsi="Times New Roman" w:cs="Times New Roman"/>
          <w:sz w:val="28"/>
          <w:szCs w:val="28"/>
        </w:rPr>
        <w:t xml:space="preserve"> оценки инициативных проектов согласно приложению </w:t>
      </w:r>
      <w:r w:rsidRPr="00160517">
        <w:rPr>
          <w:rFonts w:ascii="Times New Roman" w:hAnsi="Times New Roman" w:cs="Times New Roman"/>
          <w:sz w:val="28"/>
          <w:szCs w:val="28"/>
        </w:rPr>
        <w:br/>
        <w:t>к настоящему Положению;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2) формирует итоговую оценку инициативных проектов;</w:t>
      </w:r>
    </w:p>
    <w:p w:rsidR="00774418" w:rsidRPr="00160517" w:rsidRDefault="00774418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3) принимает решение о признании инициативного проекта прошедшим или не прошедшим конкурсный отбор.</w:t>
      </w:r>
    </w:p>
    <w:p w:rsidR="00EE7126" w:rsidRPr="00160517" w:rsidRDefault="00B476A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</w:t>
      </w:r>
      <w:r w:rsidR="00D53C4F" w:rsidRPr="00160517">
        <w:rPr>
          <w:rFonts w:ascii="Times New Roman" w:hAnsi="Times New Roman" w:cs="Times New Roman"/>
          <w:sz w:val="28"/>
          <w:szCs w:val="28"/>
        </w:rPr>
        <w:br/>
      </w:r>
      <w:r w:rsidR="00EE7126" w:rsidRPr="00160517">
        <w:rPr>
          <w:rFonts w:ascii="Times New Roman" w:hAnsi="Times New Roman" w:cs="Times New Roman"/>
          <w:sz w:val="28"/>
          <w:szCs w:val="28"/>
        </w:rPr>
        <w:t>и считаются принятыми, если за них проголосовало более половины</w:t>
      </w:r>
      <w:r w:rsidR="00D53C4F" w:rsidRPr="00160517">
        <w:rPr>
          <w:rFonts w:ascii="Times New Roman" w:hAnsi="Times New Roman" w:cs="Times New Roman"/>
          <w:sz w:val="28"/>
          <w:szCs w:val="28"/>
        </w:rPr>
        <w:br/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от числа членов комиссии, присутствующих на заседании комиссии. При равенстве голосов решающим является голос председательствующего </w:t>
      </w:r>
      <w:r w:rsidR="00774418" w:rsidRPr="00160517">
        <w:rPr>
          <w:rFonts w:ascii="Times New Roman" w:hAnsi="Times New Roman" w:cs="Times New Roman"/>
          <w:sz w:val="28"/>
          <w:szCs w:val="28"/>
        </w:rPr>
        <w:br/>
      </w:r>
      <w:r w:rsidR="00EE7126" w:rsidRPr="00160517">
        <w:rPr>
          <w:rFonts w:ascii="Times New Roman" w:hAnsi="Times New Roman" w:cs="Times New Roman"/>
          <w:sz w:val="28"/>
          <w:szCs w:val="28"/>
        </w:rPr>
        <w:t>на заседании комиссии.</w:t>
      </w:r>
    </w:p>
    <w:p w:rsidR="00EE7126" w:rsidRPr="00160517" w:rsidRDefault="00B809D1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10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. Инициаторы 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908D7" w:rsidRPr="00160517">
        <w:rPr>
          <w:rFonts w:ascii="Times New Roman" w:hAnsi="Times New Roman" w:cs="Times New Roman"/>
          <w:sz w:val="28"/>
          <w:szCs w:val="28"/>
        </w:rPr>
        <w:t xml:space="preserve">(представителей </w:t>
      </w:r>
      <w:r w:rsidR="00774418" w:rsidRPr="0016051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2908D7" w:rsidRPr="00160517">
        <w:rPr>
          <w:rFonts w:ascii="Times New Roman" w:hAnsi="Times New Roman" w:cs="Times New Roman"/>
          <w:sz w:val="28"/>
          <w:szCs w:val="28"/>
        </w:rPr>
        <w:t xml:space="preserve">инициаторов проектов) </w:t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могут принять участие </w:t>
      </w:r>
      <w:r w:rsidR="00774418" w:rsidRPr="00160517">
        <w:rPr>
          <w:rFonts w:ascii="Times New Roman" w:hAnsi="Times New Roman" w:cs="Times New Roman"/>
          <w:sz w:val="28"/>
          <w:szCs w:val="28"/>
        </w:rPr>
        <w:br/>
      </w:r>
      <w:r w:rsidR="00EE7126" w:rsidRPr="00160517"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E00E64" w:rsidRPr="00160517">
        <w:rPr>
          <w:rFonts w:ascii="Times New Roman" w:hAnsi="Times New Roman" w:cs="Times New Roman"/>
          <w:sz w:val="28"/>
          <w:szCs w:val="28"/>
        </w:rPr>
        <w:t>к</w:t>
      </w:r>
      <w:r w:rsidR="00EE7126" w:rsidRPr="00160517">
        <w:rPr>
          <w:rFonts w:ascii="Times New Roman" w:hAnsi="Times New Roman" w:cs="Times New Roman"/>
          <w:sz w:val="28"/>
          <w:szCs w:val="28"/>
        </w:rPr>
        <w:t>омиссии в качестве приглашенных лиц для изложения своей позиции по инициативным проектам, рассматриваемым на заседании.</w:t>
      </w:r>
    </w:p>
    <w:p w:rsidR="00D53C4F" w:rsidRPr="00160517" w:rsidRDefault="00D53C4F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</w:t>
      </w:r>
      <w:r w:rsidR="00B809D1" w:rsidRPr="00160517">
        <w:rPr>
          <w:rFonts w:ascii="Times New Roman" w:hAnsi="Times New Roman" w:cs="Times New Roman"/>
          <w:sz w:val="28"/>
          <w:szCs w:val="28"/>
        </w:rPr>
        <w:t>1</w:t>
      </w:r>
      <w:r w:rsidR="00203599" w:rsidRPr="00160517">
        <w:rPr>
          <w:rFonts w:ascii="Times New Roman" w:hAnsi="Times New Roman" w:cs="Times New Roman"/>
          <w:sz w:val="28"/>
          <w:szCs w:val="28"/>
        </w:rPr>
        <w:t>.</w:t>
      </w:r>
      <w:r w:rsidR="00B476AA">
        <w:rPr>
          <w:rFonts w:ascii="Times New Roman" w:hAnsi="Times New Roman" w:cs="Times New Roman"/>
          <w:sz w:val="28"/>
          <w:szCs w:val="28"/>
        </w:rPr>
        <w:t> </w:t>
      </w:r>
      <w:r w:rsidR="00203599" w:rsidRPr="00160517">
        <w:rPr>
          <w:rFonts w:ascii="Times New Roman" w:hAnsi="Times New Roman" w:cs="Times New Roman"/>
          <w:sz w:val="28"/>
          <w:szCs w:val="28"/>
        </w:rPr>
        <w:t xml:space="preserve">При проведении конкурсного отбора </w:t>
      </w:r>
      <w:r w:rsidRPr="00160517">
        <w:rPr>
          <w:rFonts w:ascii="Times New Roman" w:hAnsi="Times New Roman" w:cs="Times New Roman"/>
          <w:sz w:val="28"/>
          <w:szCs w:val="28"/>
        </w:rPr>
        <w:t>комиссия осуществляет ранжирование инициативных проектов по набранному количеству баллов.</w:t>
      </w:r>
    </w:p>
    <w:p w:rsidR="00D53C4F" w:rsidRPr="00160517" w:rsidRDefault="00D53C4F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</w:t>
      </w:r>
      <w:r w:rsidR="00B809D1" w:rsidRPr="00160517">
        <w:rPr>
          <w:rFonts w:ascii="Times New Roman" w:hAnsi="Times New Roman" w:cs="Times New Roman"/>
          <w:sz w:val="28"/>
          <w:szCs w:val="28"/>
        </w:rPr>
        <w:t>2</w:t>
      </w:r>
      <w:r w:rsidR="00B476AA">
        <w:rPr>
          <w:rFonts w:ascii="Times New Roman" w:hAnsi="Times New Roman" w:cs="Times New Roman"/>
          <w:sz w:val="28"/>
          <w:szCs w:val="28"/>
        </w:rPr>
        <w:t>. </w:t>
      </w:r>
      <w:r w:rsidRPr="00160517">
        <w:rPr>
          <w:rFonts w:ascii="Times New Roman" w:hAnsi="Times New Roman" w:cs="Times New Roman"/>
          <w:sz w:val="28"/>
          <w:szCs w:val="28"/>
        </w:rPr>
        <w:t xml:space="preserve">Победителями конкурсного отбора признаются инициативные проекты, набравшие наибольшее количество баллов по отношению </w:t>
      </w:r>
      <w:r w:rsidRPr="00160517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424030" w:rsidRPr="00160517">
        <w:rPr>
          <w:rFonts w:ascii="Times New Roman" w:hAnsi="Times New Roman" w:cs="Times New Roman"/>
          <w:sz w:val="28"/>
          <w:szCs w:val="28"/>
        </w:rPr>
        <w:t>остальным инициативным проектам</w:t>
      </w:r>
      <w:r w:rsidRPr="00160517">
        <w:rPr>
          <w:rFonts w:ascii="Times New Roman" w:hAnsi="Times New Roman" w:cs="Times New Roman"/>
          <w:sz w:val="28"/>
          <w:szCs w:val="28"/>
        </w:rPr>
        <w:t>.</w:t>
      </w:r>
    </w:p>
    <w:p w:rsidR="00D53C4F" w:rsidRPr="00160517" w:rsidRDefault="00F25599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В случае</w:t>
      </w:r>
      <w:r w:rsidR="00D53C4F" w:rsidRPr="00160517">
        <w:rPr>
          <w:rFonts w:ascii="Times New Roman" w:hAnsi="Times New Roman" w:cs="Times New Roman"/>
          <w:sz w:val="28"/>
          <w:szCs w:val="28"/>
        </w:rPr>
        <w:t xml:space="preserve"> если два или более инициативных проекта получили равную оценку, наиболее высокий рейтинг присваивается инициативному проекту, предусматривающему больший процент привлекаемых в качестве софинансирования средств</w:t>
      </w:r>
      <w:r w:rsidR="00B476AA">
        <w:rPr>
          <w:rFonts w:ascii="Times New Roman" w:hAnsi="Times New Roman" w:cs="Times New Roman"/>
          <w:sz w:val="28"/>
          <w:szCs w:val="28"/>
        </w:rPr>
        <w:t>,</w:t>
      </w:r>
      <w:r w:rsidR="00D53C4F" w:rsidRPr="00160517">
        <w:rPr>
          <w:rFonts w:ascii="Times New Roman" w:hAnsi="Times New Roman" w:cs="Times New Roman"/>
          <w:sz w:val="28"/>
          <w:szCs w:val="28"/>
        </w:rPr>
        <w:t xml:space="preserve"> в виде инициативных платежей.</w:t>
      </w:r>
    </w:p>
    <w:p w:rsidR="00D53C4F" w:rsidRPr="00160517" w:rsidRDefault="00D53C4F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В случае одинакового процента привлекаемых средств</w:t>
      </w:r>
      <w:r w:rsidR="00B476AA">
        <w:rPr>
          <w:rFonts w:ascii="Times New Roman" w:hAnsi="Times New Roman" w:cs="Times New Roman"/>
          <w:sz w:val="28"/>
          <w:szCs w:val="28"/>
        </w:rPr>
        <w:t>,</w:t>
      </w:r>
      <w:r w:rsidRPr="00160517">
        <w:rPr>
          <w:rFonts w:ascii="Times New Roman" w:hAnsi="Times New Roman" w:cs="Times New Roman"/>
          <w:sz w:val="28"/>
          <w:szCs w:val="28"/>
        </w:rPr>
        <w:t xml:space="preserve"> в качестве софинансирования более высокий рейтинг присваивается участнику </w:t>
      </w:r>
      <w:r w:rsidRPr="00160517">
        <w:rPr>
          <w:rFonts w:ascii="Times New Roman" w:hAnsi="Times New Roman" w:cs="Times New Roman"/>
          <w:sz w:val="28"/>
          <w:szCs w:val="28"/>
        </w:rPr>
        <w:br/>
        <w:t>с более ранней датой внесения инициативного проекта.</w:t>
      </w:r>
    </w:p>
    <w:p w:rsidR="00B809D1" w:rsidRPr="00160517" w:rsidRDefault="00B809D1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13</w:t>
      </w:r>
      <w:r w:rsidR="00B476AA">
        <w:rPr>
          <w:rFonts w:ascii="Times New Roman" w:hAnsi="Times New Roman" w:cs="Times New Roman"/>
          <w:sz w:val="28"/>
          <w:szCs w:val="28"/>
        </w:rPr>
        <w:t>. </w:t>
      </w:r>
      <w:r w:rsidRPr="00160517">
        <w:rPr>
          <w:rFonts w:ascii="Times New Roman" w:hAnsi="Times New Roman" w:cs="Times New Roman"/>
          <w:sz w:val="28"/>
          <w:szCs w:val="28"/>
        </w:rPr>
        <w:t>Конкурсная комиссия по результатам конкурсного отбора инициативных проектов принимает одно из следующих решений:</w:t>
      </w:r>
    </w:p>
    <w:p w:rsidR="00B809D1" w:rsidRPr="00160517" w:rsidRDefault="00B809D1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1) признать инициативный проект прошедшим конкурсный отбор;</w:t>
      </w:r>
    </w:p>
    <w:p w:rsidR="00B809D1" w:rsidRPr="00160517" w:rsidRDefault="00B809D1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2) признать инициативный проект не прошедшим конкурсный отбор.</w:t>
      </w:r>
    </w:p>
    <w:p w:rsidR="00B809D1" w:rsidRPr="00160517" w:rsidRDefault="00B809D1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 xml:space="preserve">14. Комиссия формирует перечень инициативных проектов, прошедших конкурсный отбор и набравших наибольшее количество баллов и перечень инициативных проектов, не прошедших конкурсный отбор, которые представляет в </w:t>
      </w:r>
      <w:r w:rsidR="00165BEF" w:rsidRPr="00160517">
        <w:rPr>
          <w:rFonts w:ascii="Times New Roman" w:hAnsi="Times New Roman" w:cs="Times New Roman"/>
          <w:sz w:val="28"/>
          <w:szCs w:val="28"/>
        </w:rPr>
        <w:t>Администрация Новор</w:t>
      </w:r>
      <w:r w:rsidR="003F6250">
        <w:rPr>
          <w:rFonts w:ascii="Times New Roman" w:hAnsi="Times New Roman" w:cs="Times New Roman"/>
          <w:sz w:val="28"/>
          <w:szCs w:val="28"/>
        </w:rPr>
        <w:t xml:space="preserve">жевского муниципального округа </w:t>
      </w:r>
      <w:r w:rsidR="00203599" w:rsidRPr="00160517">
        <w:rPr>
          <w:rFonts w:ascii="Times New Roman" w:hAnsi="Times New Roman" w:cs="Times New Roman"/>
          <w:sz w:val="28"/>
          <w:szCs w:val="28"/>
        </w:rPr>
        <w:t>в течение двух</w:t>
      </w:r>
      <w:r w:rsidRPr="00160517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комиссии.</w:t>
      </w:r>
    </w:p>
    <w:p w:rsidR="00B81126" w:rsidRPr="00160517" w:rsidRDefault="00B476AA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165BEF" w:rsidRPr="00160517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муниципального округа  </w:t>
      </w:r>
      <w:r w:rsidR="00B81126" w:rsidRPr="00160517">
        <w:rPr>
          <w:rFonts w:ascii="Times New Roman" w:hAnsi="Times New Roman" w:cs="Times New Roman"/>
          <w:sz w:val="28"/>
          <w:szCs w:val="28"/>
        </w:rPr>
        <w:br/>
        <w:t>с учетом</w:t>
      </w:r>
      <w:r w:rsidR="009E216C" w:rsidRPr="00160517">
        <w:rPr>
          <w:rFonts w:ascii="Times New Roman" w:hAnsi="Times New Roman" w:cs="Times New Roman"/>
          <w:sz w:val="28"/>
          <w:szCs w:val="28"/>
        </w:rPr>
        <w:t>,</w:t>
      </w:r>
      <w:r w:rsidR="00B81126" w:rsidRPr="00160517">
        <w:rPr>
          <w:rFonts w:ascii="Times New Roman" w:hAnsi="Times New Roman" w:cs="Times New Roman"/>
          <w:sz w:val="28"/>
          <w:szCs w:val="28"/>
        </w:rPr>
        <w:t xml:space="preserve"> представленных конкурсной комиссией перечней инициативных проектов, прошедших конкурсный отбор и не прошедших конкурсный отбор, </w:t>
      </w:r>
      <w:r w:rsidR="00136E7A" w:rsidRPr="00160517">
        <w:rPr>
          <w:rFonts w:ascii="Times New Roman" w:hAnsi="Times New Roman" w:cs="Times New Roman"/>
          <w:sz w:val="28"/>
          <w:szCs w:val="28"/>
        </w:rPr>
        <w:t xml:space="preserve">в течение 30 дней со дня внесения инициативного проекта </w:t>
      </w:r>
      <w:r w:rsidR="00B81126" w:rsidRPr="00160517">
        <w:rPr>
          <w:rFonts w:ascii="Times New Roman" w:hAnsi="Times New Roman" w:cs="Times New Roman"/>
          <w:sz w:val="28"/>
          <w:szCs w:val="28"/>
        </w:rPr>
        <w:t xml:space="preserve">принимает одно из </w:t>
      </w:r>
      <w:r w:rsidR="00B81126" w:rsidRPr="00160517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решений: </w:t>
      </w:r>
    </w:p>
    <w:p w:rsidR="00B81126" w:rsidRPr="00160517" w:rsidRDefault="00B81126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</w:t>
      </w:r>
      <w:r w:rsidRPr="00160517">
        <w:rPr>
          <w:rFonts w:ascii="Times New Roman" w:hAnsi="Times New Roman" w:cs="Times New Roman"/>
          <w:sz w:val="28"/>
          <w:szCs w:val="28"/>
        </w:rPr>
        <w:br/>
        <w:t>о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81126" w:rsidRPr="00160517" w:rsidRDefault="00994A17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81126" w:rsidRPr="00160517">
        <w:rPr>
          <w:rFonts w:ascii="Times New Roman" w:hAnsi="Times New Roman" w:cs="Times New Roman"/>
          <w:sz w:val="28"/>
          <w:szCs w:val="28"/>
        </w:rPr>
        <w:t xml:space="preserve">отказать в поддержке инициативного проекта и вернуть </w:t>
      </w:r>
      <w:r w:rsidR="00136E7A" w:rsidRPr="00160517">
        <w:rPr>
          <w:rFonts w:ascii="Times New Roman" w:hAnsi="Times New Roman" w:cs="Times New Roman"/>
          <w:sz w:val="28"/>
          <w:szCs w:val="28"/>
        </w:rPr>
        <w:br/>
      </w:r>
      <w:r w:rsidR="00B81126" w:rsidRPr="00160517">
        <w:rPr>
          <w:rFonts w:ascii="Times New Roman" w:hAnsi="Times New Roman" w:cs="Times New Roman"/>
          <w:sz w:val="28"/>
          <w:szCs w:val="28"/>
        </w:rPr>
        <w:t>его инициаторам проекта с указанием причин отказа в поддержке инициативного проекта.</w:t>
      </w:r>
    </w:p>
    <w:p w:rsidR="00CF17CD" w:rsidRPr="00160517" w:rsidRDefault="00E973E2" w:rsidP="001605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</w:t>
      </w:r>
      <w:r w:rsidR="00203599" w:rsidRPr="00160517">
        <w:rPr>
          <w:rFonts w:ascii="Times New Roman" w:hAnsi="Times New Roman" w:cs="Times New Roman"/>
          <w:sz w:val="28"/>
          <w:szCs w:val="28"/>
        </w:rPr>
        <w:t>6</w:t>
      </w:r>
      <w:r w:rsidR="00994A17">
        <w:rPr>
          <w:rFonts w:ascii="Times New Roman" w:hAnsi="Times New Roman" w:cs="Times New Roman"/>
          <w:sz w:val="28"/>
          <w:szCs w:val="28"/>
        </w:rPr>
        <w:t>. 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О принятом решении инициатору </w:t>
      </w:r>
      <w:r w:rsidR="00203599" w:rsidRPr="0016051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проекта (представителю инициатора </w:t>
      </w:r>
      <w:r w:rsidR="00203599" w:rsidRPr="00160517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CF17CD" w:rsidRPr="00160517">
        <w:rPr>
          <w:rFonts w:ascii="Times New Roman" w:hAnsi="Times New Roman" w:cs="Times New Roman"/>
          <w:sz w:val="28"/>
          <w:szCs w:val="28"/>
        </w:rPr>
        <w:t xml:space="preserve">проекта) сообщается </w:t>
      </w:r>
      <w:r w:rsidR="00203599" w:rsidRPr="00160517">
        <w:rPr>
          <w:rFonts w:ascii="Times New Roman" w:hAnsi="Times New Roman" w:cs="Times New Roman"/>
          <w:sz w:val="28"/>
          <w:szCs w:val="28"/>
        </w:rPr>
        <w:br/>
      </w:r>
      <w:r w:rsidR="00CF17CD" w:rsidRPr="00160517">
        <w:rPr>
          <w:rFonts w:ascii="Times New Roman" w:hAnsi="Times New Roman" w:cs="Times New Roman"/>
          <w:sz w:val="28"/>
          <w:szCs w:val="28"/>
        </w:rPr>
        <w:t>в письменном виде не позднее трех рабочих дней со дня принятия решения.</w:t>
      </w:r>
    </w:p>
    <w:p w:rsidR="008F4213" w:rsidRDefault="00E973E2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1</w:t>
      </w:r>
      <w:r w:rsidR="00203599" w:rsidRPr="00160517">
        <w:rPr>
          <w:rFonts w:ascii="Times New Roman" w:hAnsi="Times New Roman" w:cs="Times New Roman"/>
          <w:sz w:val="28"/>
          <w:szCs w:val="28"/>
        </w:rPr>
        <w:t>7</w:t>
      </w:r>
      <w:r w:rsidRPr="00160517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комиссии осуществляет </w:t>
      </w:r>
      <w:r w:rsidR="00165BEF" w:rsidRPr="00160517">
        <w:rPr>
          <w:rFonts w:ascii="Times New Roman" w:hAnsi="Times New Roman" w:cs="Times New Roman"/>
          <w:sz w:val="28"/>
          <w:szCs w:val="28"/>
        </w:rPr>
        <w:t>Администрация Новоржевского муниципального округа.</w:t>
      </w: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250" w:rsidRDefault="003F6250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007A" w:rsidRPr="00160517" w:rsidRDefault="00B7007A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7007A" w:rsidRPr="00160517" w:rsidRDefault="00421098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0517">
        <w:rPr>
          <w:rFonts w:ascii="Times New Roman" w:hAnsi="Times New Roman" w:cs="Times New Roman"/>
          <w:sz w:val="28"/>
          <w:szCs w:val="28"/>
        </w:rPr>
        <w:t>к</w:t>
      </w:r>
      <w:r w:rsidR="000B389C" w:rsidRPr="00160517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B7007A" w:rsidRPr="00160517">
        <w:rPr>
          <w:rFonts w:ascii="Times New Roman" w:hAnsi="Times New Roman" w:cs="Times New Roman"/>
          <w:sz w:val="28"/>
          <w:szCs w:val="28"/>
        </w:rPr>
        <w:t xml:space="preserve"> </w:t>
      </w:r>
      <w:r w:rsidR="000B389C" w:rsidRPr="00160517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конкурсного отбора инициативных проектов в </w:t>
      </w:r>
      <w:r w:rsidR="00A61733" w:rsidRPr="00160517">
        <w:rPr>
          <w:rFonts w:ascii="Times New Roman" w:hAnsi="Times New Roman" w:cs="Times New Roman"/>
          <w:sz w:val="28"/>
          <w:szCs w:val="28"/>
        </w:rPr>
        <w:t>Новоржевском муниципальном округе</w:t>
      </w:r>
      <w:r w:rsidR="00332791" w:rsidRPr="00160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9C" w:rsidRPr="00160517" w:rsidRDefault="000B389C" w:rsidP="00160517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536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007A" w:rsidRPr="00160517" w:rsidRDefault="00B7007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160517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B7007A" w:rsidRPr="00160517" w:rsidRDefault="00B7007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517">
        <w:rPr>
          <w:rFonts w:ascii="Times New Roman" w:hAnsi="Times New Roman" w:cs="Times New Roman"/>
          <w:b/>
          <w:bCs/>
          <w:sz w:val="28"/>
          <w:szCs w:val="28"/>
        </w:rPr>
        <w:t>ОЦЕНКИ ИНИЦИАТИВНОГО ПРОЕКТА</w:t>
      </w:r>
    </w:p>
    <w:p w:rsidR="00B7007A" w:rsidRPr="00160517" w:rsidRDefault="00B7007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2863"/>
        <w:gridCol w:w="3941"/>
        <w:gridCol w:w="1418"/>
      </w:tblGrid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136E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критерия/группы критериев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Баллы по критерию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6E7A" w:rsidRPr="00160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Актуальность (острота) проблемы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очень высокая - решение проблемы необходимо для поддержания и сохранения условий жизнеобеспечения прямых благополучателей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высокая - отсутствие решения будет негативно сказываться на качестве жизни прямых благополучателей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средняя - проблема широко осознается прямыми благополучателями, ее решение может привести </w:t>
            </w:r>
            <w:r w:rsidR="00776FB4" w:rsidRPr="001605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к улучшению качества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4213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13" w:rsidRPr="00160517" w:rsidRDefault="008F4213" w:rsidP="00994A17">
            <w:pPr>
              <w:autoSpaceDE w:val="0"/>
              <w:autoSpaceDN w:val="0"/>
              <w:adjustRightInd w:val="0"/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13" w:rsidRPr="00160517" w:rsidRDefault="008F4213" w:rsidP="00F73A7C">
            <w:pPr>
              <w:autoSpaceDE w:val="0"/>
              <w:autoSpaceDN w:val="0"/>
              <w:adjustRightInd w:val="0"/>
              <w:spacing w:after="0" w:line="240" w:lineRule="auto"/>
              <w:ind w:right="-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Обоснование выставленного балла. Реалистичность конкретных задач, на решение которых направлен инициативный проект: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994A17">
            <w:pPr>
              <w:autoSpaceDE w:val="0"/>
              <w:autoSpaceDN w:val="0"/>
              <w:adjustRightInd w:val="0"/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поставленные задачи выполнимы, конкретны, имеют элемент новизны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поставленные задачи выполнимы, конкретны, являются традиционными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поставленные задачи конкретны, но не реалистичны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Обоснование выставленного балла.</w:t>
            </w:r>
            <w:r w:rsidR="00776FB4"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инициативного проекта целям</w:t>
            </w:r>
            <w:r w:rsidR="00776FB4"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и задачам, на решение которых направлен инициативный проект: ____________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мероприятия проекта соответствуют целям и задачам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мероприятия проекта соответствуют целям и задачам не в полной мере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мероприятия проекта не соответствуют целям и задачам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выставленного балла.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Устойчивость инициат</w:t>
            </w: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ивного проекта (предполагаемый «срок жизни»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результатов):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3 лет 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1 года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нициативный проект разовый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информация по устойчивости инициативного проекта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8F4213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Обоснование выставленного балла (при необходимости)</w:t>
            </w:r>
            <w:r w:rsidR="00647FC4" w:rsidRPr="00160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содержанию и обслуживанию создаваемых объектов: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инициативный проект включает мероприятия </w:t>
            </w:r>
            <w:r w:rsidR="00647FC4" w:rsidRPr="001605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по содержанию и обслуживанию создаваемых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3F6250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инициативный проект не включает мероприятия </w:t>
            </w:r>
          </w:p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по содержанию и обслуживанию создаваемых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3F6250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выставленного балла (при необходимости).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Охват благополучателей (прямых и косвенных), которые получат пользу от реализации народного проекта: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олее 500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300 до 500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100 до 200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50 до 100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о 50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C4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160517" w:rsidRDefault="00647FC4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160517" w:rsidRDefault="00647FC4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Обоснование выставленного балла (при необходимости). Количество рабочих мест, планируемых к созданию после реализации инициативного проекта: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олее 3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 1 до 3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Степень положительного восприятия и поддержки гражданами социальной значимости инициативного проекта в решении проблемы (согласно протоколу схода, собрания или конференции граждан, и количеству подписей, подтверждающих общественную значимость инициативного проекта):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более 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50% до 89,9%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ind w:firstLine="6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20% до 49,9%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до 19,9% от общего числа благополучателей (прямых и косвенных)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C4" w:rsidRPr="00160517" w:rsidRDefault="00647FC4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Обоснование выставленного балла (при необходимости):</w:t>
            </w:r>
          </w:p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Реалистичность и обоснованность расходов на реализацию инициативного проекта: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смета планируемых расходов на реализацию инициативного проекта составлена детально, в разрезе направлений расходов; обоснована соответствующими расчетами по конкретным направлениям расходов; запланированные расходы реалистичны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смета планируемых расходов на реализацию инициативного проекта составлена детально в разрезе направлений расходов, однако соответствующие расчеты по конкретным направлениям не обоснованы; запланированные расходы реалистичны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F73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смета планируемых расходов на реализацию инициативного проекта составлена не детально, и/или смета планируемых расходов на реализацию инициативного проекта не представлена, в разрезе направлений расходов; не обоснована соответствующими расчетами по конкретным направлениям расходов; запланированные расходы не реалистичны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выставленного балла (при необходимости). 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подготовке и реализации инициативного проекта: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инициативного проекта гражданами: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10% до 15%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5% до 10%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1% до 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до 1% от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инициативного проекта юридическими лицами, индивидуальными предпринимателями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10% до 15%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5% до 10%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от 1% до 5%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до 1% от стоимости инициативного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Имущественное и (или) трудовое участия граждан в реализации инициативного проекта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аличие имущественного и (или) трудового участия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9435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тсутствие имущественного и (или) трудового участия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Имущественное и (или) трудовое участия юридических лиц, индивидуальных предпринимателей в реализации инициативного проекта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аличие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007A" w:rsidRPr="00160517" w:rsidTr="0094358C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647FC4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07A" w:rsidRPr="00160517">
              <w:rPr>
                <w:rFonts w:ascii="Times New Roman" w:hAnsi="Times New Roman" w:cs="Times New Roman"/>
                <w:sz w:val="28"/>
                <w:szCs w:val="28"/>
              </w:rPr>
              <w:t>тсутствие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ind w:hanging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5CAF" w:rsidRPr="00160517" w:rsidTr="003F6250">
        <w:trPr>
          <w:trHeight w:val="35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F" w:rsidRPr="00160517" w:rsidRDefault="00AB5CAF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F" w:rsidRPr="00160517" w:rsidRDefault="00AB5CAF" w:rsidP="0049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сумма баллов, присвоенных инициативному проекту по каждому из критериев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AF" w:rsidRPr="00160517" w:rsidRDefault="00AB5CAF" w:rsidP="0016051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07A" w:rsidRPr="00160517" w:rsidTr="00136E7A"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994A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Оценка инициативного проекта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A" w:rsidRPr="00160517" w:rsidRDefault="00B7007A" w:rsidP="0049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517">
              <w:rPr>
                <w:rFonts w:ascii="Times New Roman" w:hAnsi="Times New Roman" w:cs="Times New Roman"/>
                <w:sz w:val="28"/>
                <w:szCs w:val="28"/>
              </w:rPr>
              <w:t>прошел конкурсный отбор/не прошел конкурсный отбор</w:t>
            </w:r>
          </w:p>
        </w:tc>
      </w:tr>
    </w:tbl>
    <w:p w:rsidR="00B7007A" w:rsidRPr="00136E7A" w:rsidRDefault="00B7007A" w:rsidP="001605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B7007A" w:rsidRPr="00136E7A" w:rsidSect="000608A3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157" w:rsidRDefault="00F42157" w:rsidP="005778B2">
      <w:pPr>
        <w:spacing w:after="0" w:line="240" w:lineRule="auto"/>
      </w:pPr>
      <w:r>
        <w:separator/>
      </w:r>
    </w:p>
  </w:endnote>
  <w:endnote w:type="continuationSeparator" w:id="1">
    <w:p w:rsidR="00F42157" w:rsidRDefault="00F42157" w:rsidP="005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157" w:rsidRDefault="00F42157" w:rsidP="005778B2">
      <w:pPr>
        <w:spacing w:after="0" w:line="240" w:lineRule="auto"/>
      </w:pPr>
      <w:r>
        <w:separator/>
      </w:r>
    </w:p>
  </w:footnote>
  <w:footnote w:type="continuationSeparator" w:id="1">
    <w:p w:rsidR="00F42157" w:rsidRDefault="00F42157" w:rsidP="00577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7CD"/>
    <w:rsid w:val="00025BD3"/>
    <w:rsid w:val="00042AAE"/>
    <w:rsid w:val="00042B2C"/>
    <w:rsid w:val="00046EC4"/>
    <w:rsid w:val="000608A3"/>
    <w:rsid w:val="000677F9"/>
    <w:rsid w:val="000B389C"/>
    <w:rsid w:val="000D6533"/>
    <w:rsid w:val="000E5B32"/>
    <w:rsid w:val="00113E82"/>
    <w:rsid w:val="00136E7A"/>
    <w:rsid w:val="00160517"/>
    <w:rsid w:val="00165BEF"/>
    <w:rsid w:val="001D664A"/>
    <w:rsid w:val="001D787C"/>
    <w:rsid w:val="001F3BDD"/>
    <w:rsid w:val="001F4206"/>
    <w:rsid w:val="00203599"/>
    <w:rsid w:val="00207796"/>
    <w:rsid w:val="0022254F"/>
    <w:rsid w:val="00237A8E"/>
    <w:rsid w:val="00245288"/>
    <w:rsid w:val="002516BD"/>
    <w:rsid w:val="002908D7"/>
    <w:rsid w:val="00292EB5"/>
    <w:rsid w:val="002953BE"/>
    <w:rsid w:val="002B452D"/>
    <w:rsid w:val="002D0802"/>
    <w:rsid w:val="00306613"/>
    <w:rsid w:val="00332791"/>
    <w:rsid w:val="00335896"/>
    <w:rsid w:val="00397A73"/>
    <w:rsid w:val="003A7173"/>
    <w:rsid w:val="003E1DF0"/>
    <w:rsid w:val="003F6250"/>
    <w:rsid w:val="0041035A"/>
    <w:rsid w:val="00421098"/>
    <w:rsid w:val="00424030"/>
    <w:rsid w:val="004338F1"/>
    <w:rsid w:val="00435118"/>
    <w:rsid w:val="00486B41"/>
    <w:rsid w:val="0049237C"/>
    <w:rsid w:val="004B4122"/>
    <w:rsid w:val="0053286D"/>
    <w:rsid w:val="00541652"/>
    <w:rsid w:val="00547CB3"/>
    <w:rsid w:val="005778B2"/>
    <w:rsid w:val="00586426"/>
    <w:rsid w:val="005D3F0A"/>
    <w:rsid w:val="005F644B"/>
    <w:rsid w:val="00613528"/>
    <w:rsid w:val="00630640"/>
    <w:rsid w:val="00647FC4"/>
    <w:rsid w:val="00696E0D"/>
    <w:rsid w:val="006C192B"/>
    <w:rsid w:val="006E1CED"/>
    <w:rsid w:val="00712F49"/>
    <w:rsid w:val="00714006"/>
    <w:rsid w:val="00735069"/>
    <w:rsid w:val="00754BAA"/>
    <w:rsid w:val="00771589"/>
    <w:rsid w:val="00774418"/>
    <w:rsid w:val="00776FB4"/>
    <w:rsid w:val="007A2F07"/>
    <w:rsid w:val="007B39CD"/>
    <w:rsid w:val="007D7CCA"/>
    <w:rsid w:val="00867706"/>
    <w:rsid w:val="008F4213"/>
    <w:rsid w:val="00905334"/>
    <w:rsid w:val="0090541E"/>
    <w:rsid w:val="00931346"/>
    <w:rsid w:val="0093732D"/>
    <w:rsid w:val="0094358C"/>
    <w:rsid w:val="00954C4A"/>
    <w:rsid w:val="00983A8E"/>
    <w:rsid w:val="00994A17"/>
    <w:rsid w:val="009C0946"/>
    <w:rsid w:val="009E1407"/>
    <w:rsid w:val="009E216C"/>
    <w:rsid w:val="00A159E7"/>
    <w:rsid w:val="00A32F3D"/>
    <w:rsid w:val="00A54E67"/>
    <w:rsid w:val="00A61733"/>
    <w:rsid w:val="00AB5CAF"/>
    <w:rsid w:val="00AC274C"/>
    <w:rsid w:val="00AF51B2"/>
    <w:rsid w:val="00AF64D2"/>
    <w:rsid w:val="00B1010A"/>
    <w:rsid w:val="00B2214A"/>
    <w:rsid w:val="00B26E1C"/>
    <w:rsid w:val="00B476AA"/>
    <w:rsid w:val="00B50F38"/>
    <w:rsid w:val="00B66FF4"/>
    <w:rsid w:val="00B7007A"/>
    <w:rsid w:val="00B809D1"/>
    <w:rsid w:val="00B81126"/>
    <w:rsid w:val="00BA7626"/>
    <w:rsid w:val="00BC1A01"/>
    <w:rsid w:val="00BF1629"/>
    <w:rsid w:val="00C028BE"/>
    <w:rsid w:val="00C2094B"/>
    <w:rsid w:val="00C73F2F"/>
    <w:rsid w:val="00C81ACA"/>
    <w:rsid w:val="00CA5CC1"/>
    <w:rsid w:val="00CA68BF"/>
    <w:rsid w:val="00CA736A"/>
    <w:rsid w:val="00CB0F65"/>
    <w:rsid w:val="00CE3DB7"/>
    <w:rsid w:val="00CF17CD"/>
    <w:rsid w:val="00D53C4F"/>
    <w:rsid w:val="00D82320"/>
    <w:rsid w:val="00DA40AE"/>
    <w:rsid w:val="00DB15DE"/>
    <w:rsid w:val="00DE2CAE"/>
    <w:rsid w:val="00E00E64"/>
    <w:rsid w:val="00E106D7"/>
    <w:rsid w:val="00E4539E"/>
    <w:rsid w:val="00E63826"/>
    <w:rsid w:val="00E973E2"/>
    <w:rsid w:val="00EC18B4"/>
    <w:rsid w:val="00EE61A0"/>
    <w:rsid w:val="00EE7126"/>
    <w:rsid w:val="00F25599"/>
    <w:rsid w:val="00F42157"/>
    <w:rsid w:val="00F73A7C"/>
    <w:rsid w:val="00F81ACD"/>
    <w:rsid w:val="00F85AA0"/>
    <w:rsid w:val="00F9543E"/>
    <w:rsid w:val="00F961C1"/>
    <w:rsid w:val="00FF3736"/>
    <w:rsid w:val="00FF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CD"/>
  </w:style>
  <w:style w:type="paragraph" w:styleId="1">
    <w:name w:val="heading 1"/>
    <w:basedOn w:val="a"/>
    <w:next w:val="a"/>
    <w:link w:val="10"/>
    <w:qFormat/>
    <w:rsid w:val="00B50F3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D6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50F38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5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78B2"/>
  </w:style>
  <w:style w:type="paragraph" w:styleId="a8">
    <w:name w:val="footer"/>
    <w:basedOn w:val="a"/>
    <w:link w:val="a9"/>
    <w:uiPriority w:val="99"/>
    <w:unhideWhenUsed/>
    <w:rsid w:val="00577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78B2"/>
  </w:style>
  <w:style w:type="character" w:customStyle="1" w:styleId="aa">
    <w:name w:val="Без интервала Знак"/>
    <w:link w:val="ab"/>
    <w:uiPriority w:val="1"/>
    <w:locked/>
    <w:rsid w:val="00BF1629"/>
    <w:rPr>
      <w:rFonts w:eastAsia="Calibri"/>
      <w:sz w:val="28"/>
    </w:rPr>
  </w:style>
  <w:style w:type="paragraph" w:styleId="ab">
    <w:name w:val="No Spacing"/>
    <w:link w:val="aa"/>
    <w:uiPriority w:val="1"/>
    <w:qFormat/>
    <w:rsid w:val="00BF1629"/>
    <w:pPr>
      <w:spacing w:after="0" w:line="240" w:lineRule="auto"/>
    </w:pPr>
    <w:rPr>
      <w:rFonts w:eastAsia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47FC92762546BDFA5263CE2B5C28DE8F212514053B8943D94FCE88397A8A8F92EF681F322264B49AFCF898E96B3C91uBv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47FC92762546BDFA527DC33D3074D38D2D7A1003338B158D1095D56E7380D8C7A06943777677B59AFCFA99F5u6v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161B-697F-41A3-8A14-6F153405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</cp:lastModifiedBy>
  <cp:revision>39</cp:revision>
  <cp:lastPrinted>2024-08-05T07:50:00Z</cp:lastPrinted>
  <dcterms:created xsi:type="dcterms:W3CDTF">2021-08-13T13:46:00Z</dcterms:created>
  <dcterms:modified xsi:type="dcterms:W3CDTF">2024-08-05T07:50:00Z</dcterms:modified>
</cp:coreProperties>
</file>