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0" w:rsidRDefault="009D1B60" w:rsidP="00B55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70418D" w:rsidRDefault="0070418D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971D1A" w:rsidRPr="00D23560" w:rsidRDefault="00D23560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971D1A" w:rsidRPr="00D2356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Pr="00D23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29 января </w:t>
      </w:r>
      <w:r w:rsidR="00435DD1" w:rsidRPr="00D23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bookmarkStart w:id="0" w:name="_GoBack"/>
      <w:bookmarkEnd w:id="0"/>
      <w:r w:rsidRPr="00D23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№ </w:t>
      </w:r>
      <w:r w:rsidR="00435DD1" w:rsidRPr="00D23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p w:rsidR="00971D1A" w:rsidRPr="00D23560" w:rsidRDefault="00D23560" w:rsidP="00971D1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71D1A" w:rsidRPr="00D2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г. Новоржев</w:t>
      </w:r>
    </w:p>
    <w:p w:rsidR="00BE3418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F71EE7" w:rsidP="009D1B60">
      <w:pPr>
        <w:widowControl w:val="0"/>
        <w:tabs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Администрации Новоржевского района от 14.12.2023 №</w:t>
      </w:r>
      <w:r w:rsidR="00B83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209 «</w:t>
      </w:r>
      <w:r w:rsidR="00BE3418" w:rsidRPr="000E6DC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транспортного обслуживания населения на территории 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41C5" w:rsidRDefault="00B041C5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0E6D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6DCD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0E6DCD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6DC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B460E6">
        <w:rPr>
          <w:rFonts w:ascii="Times New Roman" w:hAnsi="Times New Roman" w:cs="Times New Roman"/>
          <w:sz w:val="28"/>
          <w:szCs w:val="28"/>
        </w:rPr>
        <w:t>07.12.2023</w:t>
      </w:r>
      <w:r w:rsidR="00F044E2" w:rsidRPr="00E916D9">
        <w:rPr>
          <w:rFonts w:ascii="Times New Roman" w:hAnsi="Times New Roman" w:cs="Times New Roman"/>
          <w:sz w:val="28"/>
          <w:szCs w:val="28"/>
        </w:rPr>
        <w:t xml:space="preserve"> № </w:t>
      </w:r>
      <w:r w:rsidR="00B460E6">
        <w:rPr>
          <w:rFonts w:ascii="Times New Roman" w:hAnsi="Times New Roman" w:cs="Times New Roman"/>
          <w:sz w:val="28"/>
          <w:szCs w:val="28"/>
        </w:rPr>
        <w:t>199</w:t>
      </w:r>
      <w:r w:rsidR="00F044E2" w:rsidRPr="00E916D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44E2" w:rsidRPr="00E916D9">
        <w:rPr>
          <w:rFonts w:ascii="Times New Roman" w:hAnsi="Times New Roman" w:cs="Times New Roman"/>
          <w:sz w:val="28"/>
          <w:szCs w:val="28"/>
        </w:rPr>
        <w:t>»</w:t>
      </w:r>
      <w:r w:rsidR="00E916D9">
        <w:rPr>
          <w:rFonts w:ascii="Times New Roman" w:hAnsi="Times New Roman" w:cs="Times New Roman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</w:t>
      </w:r>
      <w:r w:rsidR="00F71EE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 </w:t>
      </w:r>
      <w:r w:rsidR="00883A61">
        <w:rPr>
          <w:rFonts w:ascii="Times New Roman" w:hAnsi="Times New Roman" w:cs="Times New Roman"/>
          <w:sz w:val="28"/>
          <w:szCs w:val="28"/>
        </w:rPr>
        <w:t>ПОСТАНОВЛЯЕТ</w:t>
      </w:r>
      <w:r w:rsidRPr="000E6DCD">
        <w:rPr>
          <w:rFonts w:ascii="Times New Roman" w:hAnsi="Times New Roman" w:cs="Times New Roman"/>
          <w:sz w:val="28"/>
          <w:szCs w:val="28"/>
        </w:rPr>
        <w:t>:</w:t>
      </w:r>
    </w:p>
    <w:p w:rsidR="00BE3418" w:rsidRDefault="00B83FC4" w:rsidP="00883A61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Новор</w:t>
      </w:r>
      <w:r w:rsidR="00D23560">
        <w:rPr>
          <w:rFonts w:ascii="Times New Roman" w:hAnsi="Times New Roman" w:cs="Times New Roman"/>
          <w:sz w:val="28"/>
          <w:szCs w:val="28"/>
        </w:rPr>
        <w:t>жевского района от 14.12.2023 №</w:t>
      </w:r>
      <w:r>
        <w:rPr>
          <w:rFonts w:ascii="Times New Roman" w:hAnsi="Times New Roman" w:cs="Times New Roman"/>
          <w:sz w:val="28"/>
          <w:szCs w:val="28"/>
        </w:rPr>
        <w:t>209 «Об утверждении муниципальной программы «Развитие транспортного обслуживания населения на территории Новор</w:t>
      </w:r>
      <w:r w:rsidR="00D23560">
        <w:rPr>
          <w:rFonts w:ascii="Times New Roman" w:hAnsi="Times New Roman" w:cs="Times New Roman"/>
          <w:sz w:val="28"/>
          <w:szCs w:val="28"/>
        </w:rPr>
        <w:t>жевского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418" w:rsidRPr="00883A6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83A61">
        <w:rPr>
          <w:rFonts w:ascii="Times New Roman" w:hAnsi="Times New Roman" w:cs="Times New Roman"/>
          <w:sz w:val="28"/>
          <w:szCs w:val="28"/>
        </w:rPr>
        <w:t xml:space="preserve"> </w:t>
      </w:r>
      <w:r w:rsidR="00BE3418" w:rsidRPr="00883A6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883A61" w:rsidRDefault="00883A61" w:rsidP="00883A61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83A61" w:rsidRPr="00883A61" w:rsidRDefault="00883A61" w:rsidP="00B002D0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«Земля новоржевская» и разместить на официальном сайте Новоржевского </w:t>
      </w:r>
      <w:r w:rsidR="00971D1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3A6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E3418" w:rsidRPr="00883A61" w:rsidRDefault="00BE3418" w:rsidP="00883A61">
      <w:pPr>
        <w:pStyle w:val="ae"/>
        <w:numPr>
          <w:ilvl w:val="0"/>
          <w:numId w:val="1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883A61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 транспорту и связи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BE3418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560" w:rsidRDefault="00D23560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560" w:rsidRDefault="00D23560" w:rsidP="00D23560">
      <w:pPr>
        <w:widowControl w:val="0"/>
        <w:autoSpaceDE w:val="0"/>
        <w:autoSpaceDN w:val="0"/>
        <w:adjustRightInd w:val="0"/>
        <w:spacing w:after="0" w:line="240" w:lineRule="auto"/>
        <w:ind w:right="-142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Новоржевского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                   Л.М. Трифонова</w:t>
      </w:r>
    </w:p>
    <w:p w:rsidR="00284CC0" w:rsidRPr="000E6DCD" w:rsidRDefault="00284CC0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5F6B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F6B" w:rsidRDefault="00B55F6B" w:rsidP="00B55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4CC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6B" w:rsidRPr="000E6DCD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284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D11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D23560" w:rsidRDefault="007C3A55" w:rsidP="00284C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284CC0" w:rsidRPr="00D235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r w:rsidR="00BE3418"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BE3418" w:rsidRPr="00D23560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BE3418" w:rsidRPr="00D23560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</w:t>
      </w:r>
      <w:r w:rsidR="00A87E42" w:rsidRPr="00D23560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BE3418" w:rsidRPr="00D23560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23560" w:rsidRPr="00D23560">
        <w:rPr>
          <w:rFonts w:ascii="Times New Roman" w:hAnsi="Times New Roman" w:cs="Times New Roman"/>
          <w:sz w:val="24"/>
          <w:szCs w:val="24"/>
          <w:lang w:eastAsia="ru-RU"/>
        </w:rPr>
        <w:t>29.01.2024 №13</w:t>
      </w: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E3418" w:rsidRPr="000E6DCD" w:rsidRDefault="00BE3418" w:rsidP="00150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05"/>
        <w:gridCol w:w="1275"/>
        <w:gridCol w:w="1134"/>
        <w:gridCol w:w="1276"/>
        <w:gridCol w:w="1276"/>
        <w:gridCol w:w="1134"/>
        <w:gridCol w:w="567"/>
        <w:gridCol w:w="568"/>
      </w:tblGrid>
      <w:tr w:rsidR="00BE3418" w:rsidRPr="000E6DCD" w:rsidTr="00025D83">
        <w:trPr>
          <w:trHeight w:val="927"/>
          <w:tblCellSpacing w:w="5" w:type="nil"/>
        </w:trPr>
        <w:tc>
          <w:tcPr>
            <w:tcW w:w="220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230" w:type="dxa"/>
            <w:gridSpan w:val="7"/>
          </w:tcPr>
          <w:p w:rsidR="00BE3418" w:rsidRPr="000E6DCD" w:rsidRDefault="007B2158" w:rsidP="00DF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025D83">
        <w:trPr>
          <w:trHeight w:val="931"/>
          <w:tblCellSpacing w:w="5" w:type="nil"/>
        </w:trPr>
        <w:tc>
          <w:tcPr>
            <w:tcW w:w="220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30" w:type="dxa"/>
            <w:gridSpan w:val="7"/>
          </w:tcPr>
          <w:p w:rsidR="00BE3418" w:rsidRPr="000E6DCD" w:rsidRDefault="00BE3418" w:rsidP="00B55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 w:rsidTr="00025D83">
        <w:trPr>
          <w:trHeight w:val="400"/>
          <w:tblCellSpacing w:w="5" w:type="nil"/>
        </w:trPr>
        <w:tc>
          <w:tcPr>
            <w:tcW w:w="220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7230" w:type="dxa"/>
            <w:gridSpan w:val="7"/>
          </w:tcPr>
          <w:p w:rsidR="00BE3418" w:rsidRPr="000E6DCD" w:rsidRDefault="00BE3418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 w:rsid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BE3418" w:rsidRPr="000E6DCD" w:rsidTr="00025D83">
        <w:trPr>
          <w:trHeight w:val="400"/>
          <w:tblCellSpacing w:w="5" w:type="nil"/>
        </w:trPr>
        <w:tc>
          <w:tcPr>
            <w:tcW w:w="220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230" w:type="dxa"/>
            <w:gridSpan w:val="7"/>
          </w:tcPr>
          <w:p w:rsidR="00BE3418" w:rsidRPr="000E6DCD" w:rsidRDefault="00BE3418" w:rsidP="00523E1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215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 w:rsidTr="00025D83">
        <w:trPr>
          <w:trHeight w:val="600"/>
          <w:tblCellSpacing w:w="5" w:type="nil"/>
        </w:trPr>
        <w:tc>
          <w:tcPr>
            <w:tcW w:w="220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7230" w:type="dxa"/>
            <w:gridSpan w:val="7"/>
          </w:tcPr>
          <w:p w:rsidR="00BE3418" w:rsidRPr="000E6DCD" w:rsidRDefault="00BE3418" w:rsidP="00E8442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EA061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BE3418" w:rsidRPr="000E6DCD" w:rsidTr="00025D83">
        <w:trPr>
          <w:trHeight w:val="600"/>
          <w:tblCellSpacing w:w="5" w:type="nil"/>
        </w:trPr>
        <w:tc>
          <w:tcPr>
            <w:tcW w:w="2205" w:type="dxa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230" w:type="dxa"/>
            <w:gridSpan w:val="7"/>
          </w:tcPr>
          <w:p w:rsidR="00146913" w:rsidRPr="000E6DCD" w:rsidRDefault="00BE3418" w:rsidP="007B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 w:rsidTr="00025D83">
        <w:trPr>
          <w:trHeight w:val="502"/>
          <w:tblCellSpacing w:w="5" w:type="nil"/>
        </w:trPr>
        <w:tc>
          <w:tcPr>
            <w:tcW w:w="220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230" w:type="dxa"/>
            <w:gridSpan w:val="7"/>
          </w:tcPr>
          <w:p w:rsidR="00BE3418" w:rsidRPr="000E6DCD" w:rsidRDefault="00C6767B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BE3418" w:rsidRPr="000E6DCD" w:rsidTr="008766B8">
        <w:trPr>
          <w:trHeight w:val="600"/>
          <w:tblCellSpacing w:w="5" w:type="nil"/>
        </w:trPr>
        <w:tc>
          <w:tcPr>
            <w:tcW w:w="2205" w:type="dxa"/>
            <w:vMerge w:val="restart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27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E3418" w:rsidRPr="000E6DCD" w:rsidRDefault="006E5A92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276" w:type="dxa"/>
          </w:tcPr>
          <w:p w:rsidR="00BE3418" w:rsidRPr="000E6DCD" w:rsidRDefault="00B55F6B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E3418" w:rsidRPr="000E6DCD" w:rsidRDefault="00CD0EBF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8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E3418" w:rsidRPr="000E6DCD" w:rsidTr="008766B8">
        <w:trPr>
          <w:trHeight w:val="600"/>
          <w:tblCellSpacing w:w="5" w:type="nil"/>
        </w:trPr>
        <w:tc>
          <w:tcPr>
            <w:tcW w:w="2205" w:type="dxa"/>
            <w:vMerge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116A" w:rsidRPr="000E6DCD" w:rsidTr="008766B8">
        <w:trPr>
          <w:trHeight w:val="600"/>
          <w:tblCellSpacing w:w="5" w:type="nil"/>
        </w:trPr>
        <w:tc>
          <w:tcPr>
            <w:tcW w:w="2205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1D116A" w:rsidRPr="00946AD9" w:rsidRDefault="006E5A92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32170075,00</w:t>
            </w:r>
          </w:p>
        </w:tc>
        <w:tc>
          <w:tcPr>
            <w:tcW w:w="1276" w:type="dxa"/>
          </w:tcPr>
          <w:p w:rsidR="001D116A" w:rsidRPr="00946AD9" w:rsidRDefault="006E5A92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16056075,00</w:t>
            </w:r>
          </w:p>
          <w:p w:rsidR="00946AD9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116A" w:rsidRPr="00946AD9" w:rsidRDefault="006E5A92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7979000,00</w:t>
            </w:r>
          </w:p>
        </w:tc>
        <w:tc>
          <w:tcPr>
            <w:tcW w:w="1134" w:type="dxa"/>
          </w:tcPr>
          <w:p w:rsidR="001D116A" w:rsidRPr="00946AD9" w:rsidRDefault="006E5A92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8135000,00</w:t>
            </w:r>
          </w:p>
        </w:tc>
        <w:tc>
          <w:tcPr>
            <w:tcW w:w="56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16A" w:rsidRPr="000E6DCD" w:rsidTr="008766B8">
        <w:trPr>
          <w:trHeight w:val="380"/>
          <w:tblCellSpacing w:w="5" w:type="nil"/>
        </w:trPr>
        <w:tc>
          <w:tcPr>
            <w:tcW w:w="2205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D116A" w:rsidRPr="000E6DCD" w:rsidRDefault="001D116A" w:rsidP="00F2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1D116A" w:rsidRPr="00946AD9" w:rsidRDefault="00106C95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86977950,25</w:t>
            </w:r>
          </w:p>
        </w:tc>
        <w:tc>
          <w:tcPr>
            <w:tcW w:w="1276" w:type="dxa"/>
          </w:tcPr>
          <w:p w:rsidR="001D116A" w:rsidRPr="00946AD9" w:rsidRDefault="006E5A92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28127182,57</w:t>
            </w:r>
          </w:p>
        </w:tc>
        <w:tc>
          <w:tcPr>
            <w:tcW w:w="1276" w:type="dxa"/>
          </w:tcPr>
          <w:p w:rsidR="001D116A" w:rsidRPr="00946AD9" w:rsidRDefault="006E5A92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28982595,96</w:t>
            </w:r>
          </w:p>
        </w:tc>
        <w:tc>
          <w:tcPr>
            <w:tcW w:w="1134" w:type="dxa"/>
          </w:tcPr>
          <w:p w:rsidR="001D116A" w:rsidRPr="00946AD9" w:rsidRDefault="006E5A92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29868171,72</w:t>
            </w:r>
          </w:p>
        </w:tc>
        <w:tc>
          <w:tcPr>
            <w:tcW w:w="567" w:type="dxa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16A" w:rsidRPr="000E6DCD" w:rsidTr="008766B8">
        <w:trPr>
          <w:trHeight w:val="600"/>
          <w:tblCellSpacing w:w="5" w:type="nil"/>
        </w:trPr>
        <w:tc>
          <w:tcPr>
            <w:tcW w:w="2205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D116A" w:rsidRPr="000E6DCD" w:rsidTr="008766B8">
        <w:trPr>
          <w:trHeight w:val="600"/>
          <w:tblCellSpacing w:w="5" w:type="nil"/>
        </w:trPr>
        <w:tc>
          <w:tcPr>
            <w:tcW w:w="2205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shd w:val="clear" w:color="auto" w:fill="auto"/>
          </w:tcPr>
          <w:p w:rsidR="001D116A" w:rsidRPr="00025D83" w:rsidRDefault="00025D83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5D8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119148025,25</w:t>
            </w:r>
          </w:p>
        </w:tc>
        <w:tc>
          <w:tcPr>
            <w:tcW w:w="1276" w:type="dxa"/>
            <w:shd w:val="clear" w:color="auto" w:fill="auto"/>
          </w:tcPr>
          <w:p w:rsidR="001D116A" w:rsidRPr="00025D83" w:rsidRDefault="00025D83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5D8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44183257,57</w:t>
            </w:r>
          </w:p>
        </w:tc>
        <w:tc>
          <w:tcPr>
            <w:tcW w:w="1276" w:type="dxa"/>
            <w:shd w:val="clear" w:color="auto" w:fill="auto"/>
          </w:tcPr>
          <w:p w:rsidR="001D116A" w:rsidRPr="00025D83" w:rsidRDefault="00025D83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5D8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36961595,96</w:t>
            </w:r>
          </w:p>
        </w:tc>
        <w:tc>
          <w:tcPr>
            <w:tcW w:w="1134" w:type="dxa"/>
            <w:shd w:val="clear" w:color="auto" w:fill="auto"/>
          </w:tcPr>
          <w:p w:rsidR="001D116A" w:rsidRPr="00025D83" w:rsidRDefault="00025D83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5D8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38003171,72</w:t>
            </w:r>
          </w:p>
        </w:tc>
        <w:tc>
          <w:tcPr>
            <w:tcW w:w="567" w:type="dxa"/>
            <w:shd w:val="clear" w:color="auto" w:fill="auto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1D116A" w:rsidRPr="00946AD9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16A" w:rsidRPr="000E6DCD" w:rsidTr="00025D83">
        <w:trPr>
          <w:trHeight w:val="2925"/>
          <w:tblCellSpacing w:w="5" w:type="nil"/>
        </w:trPr>
        <w:tc>
          <w:tcPr>
            <w:tcW w:w="2205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230" w:type="dxa"/>
            <w:gridSpan w:val="7"/>
          </w:tcPr>
          <w:p w:rsidR="001D116A" w:rsidRPr="000E6DCD" w:rsidRDefault="001D116A" w:rsidP="00B1579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1D116A" w:rsidRPr="000E6DCD" w:rsidRDefault="001D116A" w:rsidP="00C6767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C6767B" w:rsidRPr="000E6DCD" w:rsidRDefault="00C6767B" w:rsidP="007E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448"/>
      <w:bookmarkEnd w:id="1"/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BE3418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6AD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6767B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 xml:space="preserve">119148025,25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7E774F" w:rsidRPr="00946AD9" w:rsidRDefault="007E774F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>44183257,57</w:t>
      </w:r>
      <w:r w:rsidRPr="00946AD9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5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106C95">
        <w:rPr>
          <w:rFonts w:ascii="Times New Roman" w:hAnsi="Times New Roman" w:cs="Times New Roman"/>
          <w:sz w:val="28"/>
          <w:szCs w:val="28"/>
        </w:rPr>
        <w:t xml:space="preserve"> 36961595,96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6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 xml:space="preserve">38003171,72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BE3418" w:rsidRPr="00946AD9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7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106C95">
        <w:rPr>
          <w:rFonts w:ascii="Times New Roman" w:hAnsi="Times New Roman" w:cs="Times New Roman"/>
          <w:sz w:val="28"/>
          <w:szCs w:val="28"/>
        </w:rPr>
        <w:t xml:space="preserve"> 0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6C95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E6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7E774F" w:rsidRDefault="00BE3418" w:rsidP="00170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BE3418" w:rsidRDefault="00233F4D" w:rsidP="00630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E3418"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>одпрограммы</w:t>
      </w:r>
      <w:r w:rsidRPr="007E77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 </w:t>
      </w:r>
      <w:r w:rsidR="007B2158" w:rsidRPr="007E774F">
        <w:rPr>
          <w:rFonts w:ascii="Times New Roman" w:hAnsi="Times New Roman" w:cs="Times New Roman"/>
          <w:b/>
          <w:sz w:val="28"/>
          <w:szCs w:val="28"/>
        </w:rPr>
        <w:t>«Развитие транспортного обслуживания населения на территории  Новоржевского муниципального округа»</w:t>
      </w:r>
    </w:p>
    <w:p w:rsidR="007E774F" w:rsidRPr="007E774F" w:rsidRDefault="007E774F" w:rsidP="00630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59"/>
        <w:gridCol w:w="1314"/>
        <w:gridCol w:w="1134"/>
        <w:gridCol w:w="992"/>
        <w:gridCol w:w="850"/>
        <w:gridCol w:w="851"/>
        <w:gridCol w:w="567"/>
        <w:gridCol w:w="568"/>
      </w:tblGrid>
      <w:tr w:rsidR="00BE3418" w:rsidRPr="000E6DCD">
        <w:trPr>
          <w:trHeight w:val="4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7B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5402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21E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 развитие автомобильных дорог общего 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местного значения </w:t>
            </w:r>
          </w:p>
        </w:tc>
      </w:tr>
      <w:tr w:rsidR="00BE3418" w:rsidRPr="000E6DCD">
        <w:trPr>
          <w:trHeight w:val="274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AF014D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BE3418" w:rsidRPr="000E6DCD">
        <w:trPr>
          <w:trHeight w:val="341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1B1090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93392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2E1E4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18" w:rsidRPr="000E6DCD">
        <w:trPr>
          <w:trHeight w:val="341"/>
          <w:tblCellSpacing w:w="5" w:type="nil"/>
        </w:trPr>
        <w:tc>
          <w:tcPr>
            <w:tcW w:w="3159" w:type="dxa"/>
          </w:tcPr>
          <w:p w:rsidR="00BE3418" w:rsidRPr="000E6DCD" w:rsidRDefault="00BE3418" w:rsidP="00B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256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BE3418" w:rsidRPr="000E6DCD" w:rsidRDefault="00BE3418" w:rsidP="000E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767B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55F6B" w:rsidRPr="000E6DCD" w:rsidTr="00353D9D">
        <w:trPr>
          <w:trHeight w:val="600"/>
          <w:tblCellSpacing w:w="5" w:type="nil"/>
        </w:trPr>
        <w:tc>
          <w:tcPr>
            <w:tcW w:w="3159" w:type="dxa"/>
            <w:vMerge w:val="restart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314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55F6B" w:rsidRPr="000E6DCD" w:rsidRDefault="00353D9D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55F6B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992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8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84CC0" w:rsidRPr="000E6DCD" w:rsidTr="00353D9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284CC0" w:rsidRPr="00353D9D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353D9D" w:rsidRPr="000E6DCD" w:rsidTr="00353D9D">
        <w:trPr>
          <w:cantSplit/>
          <w:trHeight w:val="1423"/>
          <w:tblCellSpacing w:w="5" w:type="nil"/>
        </w:trPr>
        <w:tc>
          <w:tcPr>
            <w:tcW w:w="3159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32170075,00</w:t>
            </w:r>
          </w:p>
        </w:tc>
        <w:tc>
          <w:tcPr>
            <w:tcW w:w="992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16056075,00</w:t>
            </w:r>
          </w:p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7979000,00</w:t>
            </w:r>
          </w:p>
        </w:tc>
        <w:tc>
          <w:tcPr>
            <w:tcW w:w="851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8135000,00</w:t>
            </w:r>
          </w:p>
        </w:tc>
        <w:tc>
          <w:tcPr>
            <w:tcW w:w="567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353D9D" w:rsidRPr="000E6DCD" w:rsidTr="00353D9D">
        <w:trPr>
          <w:cantSplit/>
          <w:trHeight w:val="1402"/>
          <w:tblCellSpacing w:w="5" w:type="nil"/>
        </w:trPr>
        <w:tc>
          <w:tcPr>
            <w:tcW w:w="3159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86977950,25</w:t>
            </w:r>
          </w:p>
        </w:tc>
        <w:tc>
          <w:tcPr>
            <w:tcW w:w="992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28127182,57</w:t>
            </w:r>
          </w:p>
        </w:tc>
        <w:tc>
          <w:tcPr>
            <w:tcW w:w="850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28982595,96</w:t>
            </w:r>
          </w:p>
        </w:tc>
        <w:tc>
          <w:tcPr>
            <w:tcW w:w="851" w:type="dxa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29868171,72</w:t>
            </w:r>
          </w:p>
        </w:tc>
        <w:tc>
          <w:tcPr>
            <w:tcW w:w="567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353D9D" w:rsidRPr="000E6DCD" w:rsidTr="00353D9D">
        <w:trPr>
          <w:cantSplit/>
          <w:trHeight w:val="1134"/>
          <w:tblCellSpacing w:w="5" w:type="nil"/>
        </w:trPr>
        <w:tc>
          <w:tcPr>
            <w:tcW w:w="3159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34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50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51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353D9D" w:rsidRPr="002B0A39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53D9D" w:rsidRPr="000E6DCD" w:rsidTr="00353D9D">
        <w:trPr>
          <w:cantSplit/>
          <w:trHeight w:val="1670"/>
          <w:tblCellSpacing w:w="5" w:type="nil"/>
        </w:trPr>
        <w:tc>
          <w:tcPr>
            <w:tcW w:w="3159" w:type="dxa"/>
            <w:vMerge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353D9D" w:rsidRPr="000E6DC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353D9D">
              <w:rPr>
                <w:rFonts w:ascii="Times New Roman" w:hAnsi="Times New Roman" w:cs="Times New Roman"/>
                <w:b/>
                <w:lang w:eastAsia="ru-RU"/>
              </w:rPr>
              <w:t>119148025,25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353D9D">
              <w:rPr>
                <w:rFonts w:ascii="Times New Roman" w:hAnsi="Times New Roman" w:cs="Times New Roman"/>
                <w:b/>
                <w:lang w:eastAsia="ru-RU"/>
              </w:rPr>
              <w:t>44183257,57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353D9D">
              <w:rPr>
                <w:rFonts w:ascii="Times New Roman" w:hAnsi="Times New Roman" w:cs="Times New Roman"/>
                <w:b/>
                <w:lang w:eastAsia="ru-RU"/>
              </w:rPr>
              <w:t>36961595,96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353D9D">
              <w:rPr>
                <w:rFonts w:ascii="Times New Roman" w:hAnsi="Times New Roman" w:cs="Times New Roman"/>
                <w:b/>
                <w:lang w:eastAsia="ru-RU"/>
              </w:rPr>
              <w:t>38003171,72</w:t>
            </w:r>
          </w:p>
        </w:tc>
        <w:tc>
          <w:tcPr>
            <w:tcW w:w="567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353D9D" w:rsidRPr="00353D9D" w:rsidRDefault="00353D9D" w:rsidP="00353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Сохранность автомобильных дорог общего пользования местного значения с твердым покрытием в общей 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автомобильных дорог общего пользования местного значения;</w:t>
            </w:r>
          </w:p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BE3418" w:rsidRPr="000E6DCD" w:rsidRDefault="00BE3418" w:rsidP="0085044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418" w:rsidRPr="000E6DCD" w:rsidRDefault="00BE3418" w:rsidP="002B10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353D9D" w:rsidRDefault="00BE3418" w:rsidP="00353D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D0EBF" w:rsidRPr="00284CC0">
        <w:rPr>
          <w:rFonts w:ascii="Times New Roman" w:hAnsi="Times New Roman" w:cs="Times New Roman"/>
          <w:sz w:val="28"/>
          <w:szCs w:val="28"/>
        </w:rPr>
        <w:t>2</w:t>
      </w:r>
      <w:r w:rsidR="00B55F6B" w:rsidRPr="00284CC0">
        <w:rPr>
          <w:rFonts w:ascii="Times New Roman" w:hAnsi="Times New Roman" w:cs="Times New Roman"/>
          <w:sz w:val="28"/>
          <w:szCs w:val="28"/>
        </w:rPr>
        <w:t>4</w:t>
      </w:r>
      <w:r w:rsidRPr="00284CC0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284CC0">
        <w:rPr>
          <w:rFonts w:ascii="Times New Roman" w:hAnsi="Times New Roman" w:cs="Times New Roman"/>
          <w:sz w:val="28"/>
          <w:szCs w:val="28"/>
        </w:rPr>
        <w:t>8</w:t>
      </w:r>
      <w:r w:rsidRPr="00284CC0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353D9D">
        <w:rPr>
          <w:rFonts w:ascii="Times New Roman" w:hAnsi="Times New Roman" w:cs="Times New Roman"/>
          <w:sz w:val="28"/>
          <w:szCs w:val="28"/>
          <w:lang w:eastAsia="ru-RU"/>
        </w:rPr>
        <w:t xml:space="preserve">119148025,25 </w:t>
      </w:r>
      <w:r w:rsidR="00353D9D"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44183257,57</w:t>
      </w:r>
      <w:r w:rsidRPr="00946AD9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2025 год –</w:t>
      </w:r>
      <w:r>
        <w:rPr>
          <w:rFonts w:ascii="Times New Roman" w:hAnsi="Times New Roman" w:cs="Times New Roman"/>
          <w:sz w:val="28"/>
          <w:szCs w:val="28"/>
        </w:rPr>
        <w:t xml:space="preserve"> 36961595,96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38003171,72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353D9D" w:rsidRPr="00946AD9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2027 год –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946AD9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353D9D" w:rsidRPr="000E6DCD" w:rsidRDefault="00353D9D" w:rsidP="00353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946AD9">
        <w:rPr>
          <w:rFonts w:ascii="Times New Roman" w:hAnsi="Times New Roman" w:cs="Times New Roman"/>
          <w:sz w:val="28"/>
          <w:szCs w:val="28"/>
        </w:rPr>
        <w:t>рублей.</w:t>
      </w:r>
    </w:p>
    <w:p w:rsidR="00284CC0" w:rsidRDefault="00284CC0" w:rsidP="00353D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6C9" w:rsidRDefault="003C76C9" w:rsidP="003C76C9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76C9" w:rsidSect="00883A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D23560" w:rsidRDefault="00BE3418" w:rsidP="001F4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454"/>
      <w:bookmarkEnd w:id="2"/>
      <w:r w:rsidRPr="00D235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BE3418" w:rsidRPr="00D23560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7B2158" w:rsidRPr="00D23560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2158" w:rsidRPr="00D23560">
        <w:rPr>
          <w:rFonts w:ascii="Times New Roman" w:hAnsi="Times New Roman" w:cs="Times New Roman"/>
          <w:sz w:val="24"/>
          <w:szCs w:val="24"/>
        </w:rPr>
        <w:t xml:space="preserve">«Развитие транспортного обслуживания населения </w:t>
      </w:r>
    </w:p>
    <w:p w:rsidR="00BE3418" w:rsidRPr="00D23560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</w:rPr>
        <w:t>на территории  Новоржевского муниципального округа»</w:t>
      </w:r>
      <w:r w:rsidR="00BE3418"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Default="00BE3418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B56" w:rsidRPr="000E6DCD" w:rsidRDefault="00A96B56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EA38CE" w:rsidRDefault="00BE341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CE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</w:p>
    <w:p w:rsidR="007B2158" w:rsidRPr="00EA38CE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3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E3418" w:rsidRPr="00EA38CE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CE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  Новоржевского муниципального округа»</w:t>
      </w:r>
      <w:r w:rsidR="00BE3418" w:rsidRPr="00EA3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3418" w:rsidRPr="00EA38CE" w:rsidRDefault="00BE3418" w:rsidP="008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4767"/>
        <w:gridCol w:w="1440"/>
        <w:gridCol w:w="664"/>
        <w:gridCol w:w="7"/>
        <w:gridCol w:w="658"/>
        <w:gridCol w:w="14"/>
        <w:gridCol w:w="650"/>
        <w:gridCol w:w="23"/>
        <w:gridCol w:w="642"/>
        <w:gridCol w:w="30"/>
        <w:gridCol w:w="635"/>
        <w:gridCol w:w="38"/>
        <w:gridCol w:w="705"/>
        <w:gridCol w:w="709"/>
        <w:gridCol w:w="1021"/>
        <w:gridCol w:w="709"/>
        <w:gridCol w:w="680"/>
      </w:tblGrid>
      <w:tr w:rsidR="00BE3418" w:rsidRPr="000E6DCD" w:rsidTr="00E53335">
        <w:trPr>
          <w:trHeight w:val="680"/>
        </w:trPr>
        <w:tc>
          <w:tcPr>
            <w:tcW w:w="1173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7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40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3361" w:type="dxa"/>
            <w:gridSpan w:val="10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3824" w:type="dxa"/>
            <w:gridSpan w:val="5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оказание муниципальной услуги (выполнение работы) тыс.руб.</w:t>
            </w:r>
          </w:p>
        </w:tc>
      </w:tr>
      <w:tr w:rsidR="00DC5D9A" w:rsidRPr="000E6DCD" w:rsidTr="002B0A39">
        <w:tc>
          <w:tcPr>
            <w:tcW w:w="1173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5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21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680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</w:tr>
      <w:tr w:rsidR="00BE3418" w:rsidRPr="000E6DCD" w:rsidTr="002B0A39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E3418" w:rsidRPr="000E6DCD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2" w:type="dxa"/>
            <w:gridSpan w:val="17"/>
          </w:tcPr>
          <w:p w:rsidR="00BE3418" w:rsidRPr="000E6DCD" w:rsidRDefault="00BE3418" w:rsidP="00337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>Новоржевск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 муниципального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2B0A39">
        <w:trPr>
          <w:trHeight w:val="1302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7" w:type="dxa"/>
          </w:tcPr>
          <w:p w:rsidR="00BE3418" w:rsidRPr="000E6DCD" w:rsidRDefault="00BE3418" w:rsidP="0000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BE3418" w:rsidRPr="000E6DCD" w:rsidRDefault="00BE3418" w:rsidP="0000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B56" w:rsidRPr="00DC5D9A" w:rsidTr="002B0A39">
        <w:trPr>
          <w:cantSplit/>
          <w:trHeight w:val="1134"/>
        </w:trPr>
        <w:tc>
          <w:tcPr>
            <w:tcW w:w="1173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767" w:type="dxa"/>
          </w:tcPr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деятельность 1 </w:t>
            </w:r>
          </w:p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1440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дорог,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64" w:type="dxa"/>
            <w:textDirection w:val="btLr"/>
          </w:tcPr>
          <w:p w:rsidR="00A96B56" w:rsidRPr="002B0A39" w:rsidRDefault="00A96B56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665" w:type="dxa"/>
            <w:gridSpan w:val="2"/>
            <w:textDirection w:val="btLr"/>
          </w:tcPr>
          <w:p w:rsidR="00A96B56" w:rsidRPr="002B0A39" w:rsidRDefault="00A96B56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664" w:type="dxa"/>
            <w:gridSpan w:val="2"/>
            <w:textDirection w:val="btLr"/>
          </w:tcPr>
          <w:p w:rsidR="00A96B56" w:rsidRPr="002B0A39" w:rsidRDefault="00A96B56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665" w:type="dxa"/>
            <w:gridSpan w:val="2"/>
            <w:textDirection w:val="btLr"/>
          </w:tcPr>
          <w:p w:rsidR="00A96B56" w:rsidRPr="002B0A39" w:rsidRDefault="002B0A39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gridSpan w:val="2"/>
            <w:textDirection w:val="btLr"/>
          </w:tcPr>
          <w:p w:rsidR="00A96B56" w:rsidRPr="002B0A39" w:rsidRDefault="002B0A39" w:rsidP="002B0A3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textDirection w:val="btLr"/>
          </w:tcPr>
          <w:p w:rsidR="00A96B56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27965,00</w:t>
            </w:r>
          </w:p>
        </w:tc>
        <w:tc>
          <w:tcPr>
            <w:tcW w:w="709" w:type="dxa"/>
            <w:textDirection w:val="btLr"/>
          </w:tcPr>
          <w:p w:rsidR="00A96B56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28902,00</w:t>
            </w:r>
          </w:p>
        </w:tc>
        <w:tc>
          <w:tcPr>
            <w:tcW w:w="1021" w:type="dxa"/>
            <w:textDirection w:val="btLr"/>
          </w:tcPr>
          <w:p w:rsidR="00A96B56" w:rsidRPr="002B0A3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B0A39" w:rsidRPr="002B0A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9786,00</w:t>
            </w:r>
          </w:p>
        </w:tc>
        <w:tc>
          <w:tcPr>
            <w:tcW w:w="709" w:type="dxa"/>
            <w:textDirection w:val="btLr"/>
          </w:tcPr>
          <w:p w:rsidR="00A96B56" w:rsidRPr="00353D9D" w:rsidRDefault="00353D9D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80" w:type="dxa"/>
            <w:textDirection w:val="btLr"/>
          </w:tcPr>
          <w:p w:rsidR="00A96B56" w:rsidRPr="00353D9D" w:rsidRDefault="00353D9D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3D9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BE3418" w:rsidRPr="00DC5D9A" w:rsidTr="002B0A39">
        <w:trPr>
          <w:cantSplit/>
          <w:trHeight w:val="1134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4767" w:type="dxa"/>
          </w:tcPr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деятельность 2</w:t>
            </w:r>
          </w:p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BE3418" w:rsidRPr="000E6DCD" w:rsidRDefault="00BE3418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E3418" w:rsidRPr="000E6DCD" w:rsidRDefault="00BE3418" w:rsidP="0071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а/б покрытия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664" w:type="dxa"/>
            <w:textDirection w:val="btLr"/>
          </w:tcPr>
          <w:p w:rsidR="00BE3418" w:rsidRPr="00716ABC" w:rsidRDefault="00716ABC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665" w:type="dxa"/>
            <w:gridSpan w:val="2"/>
            <w:textDirection w:val="btLr"/>
          </w:tcPr>
          <w:p w:rsidR="00BE3418" w:rsidRPr="00716ABC" w:rsidRDefault="00716ABC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3050</w:t>
            </w:r>
          </w:p>
        </w:tc>
        <w:tc>
          <w:tcPr>
            <w:tcW w:w="664" w:type="dxa"/>
            <w:gridSpan w:val="2"/>
            <w:textDirection w:val="btLr"/>
          </w:tcPr>
          <w:p w:rsidR="00BE3418" w:rsidRPr="00716ABC" w:rsidRDefault="00716ABC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665" w:type="dxa"/>
            <w:gridSpan w:val="2"/>
            <w:textDirection w:val="btLr"/>
          </w:tcPr>
          <w:p w:rsidR="00BE3418" w:rsidRPr="00716ABC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65" w:type="dxa"/>
            <w:gridSpan w:val="2"/>
            <w:textDirection w:val="btLr"/>
          </w:tcPr>
          <w:p w:rsidR="00BE3418" w:rsidRPr="00716ABC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43" w:type="dxa"/>
            <w:gridSpan w:val="2"/>
            <w:textDirection w:val="btLr"/>
          </w:tcPr>
          <w:p w:rsidR="00BE3418" w:rsidRPr="00946AD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11951</w:t>
            </w:r>
            <w:r w:rsidR="002B0A39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709" w:type="dxa"/>
            <w:textDirection w:val="btLr"/>
          </w:tcPr>
          <w:p w:rsidR="00BE3418" w:rsidRPr="00946AD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7979</w:t>
            </w:r>
            <w:r w:rsidR="002B0A39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1021" w:type="dxa"/>
            <w:textDirection w:val="btLr"/>
          </w:tcPr>
          <w:p w:rsidR="00BE3418" w:rsidRPr="00946AD9" w:rsidRDefault="00A86B4A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8135</w:t>
            </w:r>
            <w:r w:rsidR="002B0A39">
              <w:rPr>
                <w:rFonts w:ascii="Times New Roman" w:hAnsi="Times New Roman" w:cs="Times New Roman"/>
                <w:lang w:eastAsia="ru-RU"/>
              </w:rPr>
              <w:t>,00</w:t>
            </w:r>
          </w:p>
        </w:tc>
        <w:tc>
          <w:tcPr>
            <w:tcW w:w="709" w:type="dxa"/>
            <w:textDirection w:val="btLr"/>
          </w:tcPr>
          <w:p w:rsidR="00BE3418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680" w:type="dxa"/>
            <w:textDirection w:val="btLr"/>
          </w:tcPr>
          <w:p w:rsidR="00BE3418" w:rsidRPr="002B0A39" w:rsidRDefault="002B0A39" w:rsidP="002B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2B0A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</w:tbl>
    <w:p w:rsidR="003B78E4" w:rsidRDefault="003B78E4" w:rsidP="003B78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60" w:rsidRDefault="00D235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3B78E4" w:rsidRPr="00D23560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3B78E4" w:rsidRPr="00D23560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3B78E4" w:rsidRPr="00D23560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23560">
        <w:rPr>
          <w:rFonts w:ascii="Times New Roman" w:hAnsi="Times New Roman" w:cs="Times New Roman"/>
          <w:sz w:val="24"/>
          <w:szCs w:val="24"/>
        </w:rPr>
        <w:t xml:space="preserve">«Развитие транспортного обслуживания населения </w:t>
      </w:r>
    </w:p>
    <w:p w:rsidR="003B78E4" w:rsidRPr="00D23560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</w:rPr>
        <w:t>на территории  Новоржевского муниципального округа»</w:t>
      </w: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78E4" w:rsidRPr="000E6DCD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2B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 муниципальной программы</w:t>
      </w:r>
    </w:p>
    <w:p w:rsidR="00EA38CE" w:rsidRPr="00C46A2B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23"/>
        <w:gridCol w:w="1842"/>
        <w:gridCol w:w="1418"/>
        <w:gridCol w:w="1559"/>
        <w:gridCol w:w="1559"/>
        <w:gridCol w:w="1276"/>
        <w:gridCol w:w="1207"/>
        <w:gridCol w:w="1481"/>
      </w:tblGrid>
      <w:tr w:rsidR="00E27934" w:rsidRPr="00793738" w:rsidTr="00E97B70">
        <w:trPr>
          <w:trHeight w:val="514"/>
        </w:trPr>
        <w:tc>
          <w:tcPr>
            <w:tcW w:w="3823" w:type="dxa"/>
            <w:vMerge w:val="restart"/>
          </w:tcPr>
          <w:p w:rsidR="00737C9F" w:rsidRPr="00793738" w:rsidRDefault="003B78E4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46A2B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</w:t>
            </w:r>
            <w:r w:rsidR="00793738">
              <w:rPr>
                <w:rFonts w:ascii="Times New Roman" w:hAnsi="Times New Roman" w:cs="Times New Roman"/>
                <w:b/>
                <w:sz w:val="28"/>
                <w:szCs w:val="28"/>
              </w:rPr>
              <w:t>портного обслуживания населения</w:t>
            </w:r>
            <w:r w:rsidR="00737C9F"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842" w:type="dxa"/>
            <w:vMerge w:val="restart"/>
          </w:tcPr>
          <w:p w:rsidR="00737C9F" w:rsidRPr="00793738" w:rsidRDefault="00737C9F" w:rsidP="002B0A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8500" w:type="dxa"/>
            <w:gridSpan w:val="6"/>
          </w:tcPr>
          <w:p w:rsidR="00737C9F" w:rsidRPr="00793738" w:rsidRDefault="00AA3F59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="00737C9F"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E97B70" w:rsidRPr="00793738" w:rsidTr="00E97B70">
        <w:trPr>
          <w:trHeight w:val="776"/>
        </w:trPr>
        <w:tc>
          <w:tcPr>
            <w:tcW w:w="3823" w:type="dxa"/>
            <w:vMerge/>
          </w:tcPr>
          <w:p w:rsidR="00737C9F" w:rsidRPr="00793738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7C9F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97B70" w:rsidRPr="00793738" w:rsidTr="00E97B70">
        <w:tc>
          <w:tcPr>
            <w:tcW w:w="3823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7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1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E27934" w:rsidRPr="00793738" w:rsidRDefault="00E27934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7C9F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842" w:type="dxa"/>
          </w:tcPr>
          <w:p w:rsidR="00737C9F" w:rsidRPr="00793738" w:rsidRDefault="00E27934" w:rsidP="00737C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737C9F" w:rsidRPr="00793738" w:rsidRDefault="00AA3F59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44183257,57</w:t>
            </w:r>
          </w:p>
        </w:tc>
        <w:tc>
          <w:tcPr>
            <w:tcW w:w="1559" w:type="dxa"/>
          </w:tcPr>
          <w:p w:rsidR="00737C9F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36951595,96</w:t>
            </w:r>
          </w:p>
        </w:tc>
        <w:tc>
          <w:tcPr>
            <w:tcW w:w="1559" w:type="dxa"/>
          </w:tcPr>
          <w:p w:rsidR="00737C9F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38003171,72</w:t>
            </w:r>
          </w:p>
        </w:tc>
        <w:tc>
          <w:tcPr>
            <w:tcW w:w="1276" w:type="dxa"/>
          </w:tcPr>
          <w:p w:rsidR="00737C9F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737C9F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737C9F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119138025,25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891" w:rsidRPr="00793738" w:rsidRDefault="00502891" w:rsidP="0050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</w:p>
          <w:p w:rsidR="00502891" w:rsidRPr="00793738" w:rsidRDefault="00502891" w:rsidP="0050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842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44183257,57</w:t>
            </w:r>
          </w:p>
        </w:tc>
        <w:tc>
          <w:tcPr>
            <w:tcW w:w="1559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36951595,96</w:t>
            </w:r>
          </w:p>
        </w:tc>
        <w:tc>
          <w:tcPr>
            <w:tcW w:w="1559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38003171,72</w:t>
            </w:r>
          </w:p>
        </w:tc>
        <w:tc>
          <w:tcPr>
            <w:tcW w:w="1276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119138025,25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891" w:rsidRPr="00793738" w:rsidRDefault="00502891" w:rsidP="0050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</w:t>
            </w:r>
          </w:p>
          <w:p w:rsidR="00502891" w:rsidRPr="00793738" w:rsidRDefault="00502891" w:rsidP="00502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«Реконструкция автомобильных дорог общего пользования местного значения в 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муниципальном образовании»</w:t>
            </w:r>
          </w:p>
        </w:tc>
        <w:tc>
          <w:tcPr>
            <w:tcW w:w="1842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44183257,57</w:t>
            </w:r>
          </w:p>
        </w:tc>
        <w:tc>
          <w:tcPr>
            <w:tcW w:w="1559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36951595,96</w:t>
            </w:r>
          </w:p>
        </w:tc>
        <w:tc>
          <w:tcPr>
            <w:tcW w:w="1559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38003171,72</w:t>
            </w:r>
          </w:p>
        </w:tc>
        <w:tc>
          <w:tcPr>
            <w:tcW w:w="1276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119138025,25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934" w:rsidRPr="00793738" w:rsidRDefault="00E27934" w:rsidP="00737C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1.1.1</w:t>
            </w:r>
          </w:p>
          <w:p w:rsidR="00E27934" w:rsidRPr="00793738" w:rsidRDefault="00E27934" w:rsidP="00737C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842" w:type="dxa"/>
          </w:tcPr>
          <w:p w:rsidR="00E27934" w:rsidRPr="00793738" w:rsidRDefault="004965FE" w:rsidP="00737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27965000,00</w:t>
            </w:r>
          </w:p>
        </w:tc>
        <w:tc>
          <w:tcPr>
            <w:tcW w:w="1559" w:type="dxa"/>
          </w:tcPr>
          <w:p w:rsidR="00E27934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28902000,00</w:t>
            </w:r>
          </w:p>
        </w:tc>
        <w:tc>
          <w:tcPr>
            <w:tcW w:w="1559" w:type="dxa"/>
          </w:tcPr>
          <w:p w:rsidR="00E27934" w:rsidRPr="00793738" w:rsidRDefault="00502891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29786000,00</w:t>
            </w:r>
          </w:p>
        </w:tc>
        <w:tc>
          <w:tcPr>
            <w:tcW w:w="1276" w:type="dxa"/>
          </w:tcPr>
          <w:p w:rsidR="00E27934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86653000,00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793738" w:rsidRDefault="00E27934" w:rsidP="00E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11951000,00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7979000,00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8135000,00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28065000,00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793738" w:rsidRDefault="00E27934" w:rsidP="00E27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 «Расходы по субсидии местным бюджетам из областного бюджета на разработку проектно-сметной документации на строительство и реконструкцию</w:t>
            </w:r>
            <w:r w:rsidR="00E77EDF" w:rsidRPr="00793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</w:t>
            </w:r>
            <w:r w:rsidR="004965FE" w:rsidRPr="00793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3000000,00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3000000,00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934" w:rsidRPr="00793738" w:rsidRDefault="004965FE" w:rsidP="00E27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1105075,00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1105075,00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793738" w:rsidRDefault="003E3999" w:rsidP="00E279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1.1.5.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E27934" w:rsidRPr="00793738" w:rsidRDefault="00AA3F59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120717,17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80595,96</w:t>
            </w:r>
          </w:p>
        </w:tc>
        <w:tc>
          <w:tcPr>
            <w:tcW w:w="1559" w:type="dxa"/>
          </w:tcPr>
          <w:p w:rsidR="00E27934" w:rsidRPr="00793738" w:rsidRDefault="00502891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82171,72</w:t>
            </w:r>
          </w:p>
        </w:tc>
        <w:tc>
          <w:tcPr>
            <w:tcW w:w="1276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283484,85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793738" w:rsidRDefault="003E3999" w:rsidP="003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1.1.6.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 значимым  объектам сельских населенных пунктов, а также к объектам производства и переработки сельскохозяйственной продукции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E3999" w:rsidRPr="00793738" w:rsidRDefault="003E3999" w:rsidP="003E3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3E3999" w:rsidRPr="00793738" w:rsidRDefault="003E3999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30303,03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30303,03</w:t>
            </w:r>
          </w:p>
        </w:tc>
      </w:tr>
      <w:tr w:rsidR="00E97B70" w:rsidRPr="00793738" w:rsidTr="00E97B70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793738" w:rsidRDefault="003E3999" w:rsidP="003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1.1.7. 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842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418" w:type="dxa"/>
          </w:tcPr>
          <w:p w:rsidR="003E3999" w:rsidRPr="00793738" w:rsidRDefault="003E3999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11162,37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481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11162,37</w:t>
            </w:r>
          </w:p>
        </w:tc>
      </w:tr>
    </w:tbl>
    <w:p w:rsidR="002B0A39" w:rsidRDefault="002B0A39" w:rsidP="00B002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60" w:rsidRDefault="00D235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BE3418" w:rsidRPr="00D23560" w:rsidRDefault="00BE3418" w:rsidP="000F0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BE3418" w:rsidRPr="00D23560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BE3418" w:rsidRPr="00D23560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 транспортного обслуживания </w:t>
      </w:r>
    </w:p>
    <w:p w:rsidR="007B2158" w:rsidRPr="00D23560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населения на территории </w:t>
      </w:r>
    </w:p>
    <w:p w:rsidR="00BE3418" w:rsidRPr="00D23560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3560">
        <w:rPr>
          <w:rFonts w:ascii="Times New Roman" w:hAnsi="Times New Roman" w:cs="Times New Roman"/>
          <w:sz w:val="24"/>
          <w:szCs w:val="24"/>
          <w:lang w:eastAsia="ru-RU"/>
        </w:rPr>
        <w:t>Новоржевск</w:t>
      </w:r>
      <w:r w:rsidR="007B2158" w:rsidRPr="00D2356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7B2158" w:rsidRPr="00D2356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7B2158" w:rsidRPr="00D23560">
        <w:rPr>
          <w:rFonts w:ascii="Times New Roman" w:hAnsi="Times New Roman" w:cs="Times New Roman"/>
          <w:sz w:val="24"/>
          <w:szCs w:val="24"/>
          <w:lang w:eastAsia="ru-RU"/>
        </w:rPr>
        <w:t>а»</w:t>
      </w:r>
      <w:r w:rsidR="00BE3418" w:rsidRPr="00D235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 оценка ресурсного обеспечения  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231C8F" w:rsidRPr="00793738" w:rsidRDefault="00B041C5" w:rsidP="007937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1C8F" w:rsidRDefault="00231C8F" w:rsidP="00E22B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38"/>
        <w:gridCol w:w="1561"/>
        <w:gridCol w:w="1560"/>
        <w:gridCol w:w="1517"/>
        <w:gridCol w:w="1517"/>
        <w:gridCol w:w="1517"/>
        <w:gridCol w:w="1517"/>
        <w:gridCol w:w="1517"/>
        <w:gridCol w:w="1521"/>
      </w:tblGrid>
      <w:tr w:rsidR="001A345C" w:rsidTr="00231C8F">
        <w:trPr>
          <w:trHeight w:val="525"/>
        </w:trPr>
        <w:tc>
          <w:tcPr>
            <w:tcW w:w="1938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561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60" w:type="dxa"/>
            <w:vMerge w:val="restart"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106" w:type="dxa"/>
            <w:gridSpan w:val="6"/>
          </w:tcPr>
          <w:p w:rsid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Pr="00737C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1A345C" w:rsidTr="00231C8F">
        <w:trPr>
          <w:trHeight w:val="945"/>
        </w:trPr>
        <w:tc>
          <w:tcPr>
            <w:tcW w:w="1938" w:type="dxa"/>
            <w:vMerge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A345C" w:rsidTr="00231C8F">
        <w:tc>
          <w:tcPr>
            <w:tcW w:w="1938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2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31C8F" w:rsidTr="00231C8F">
        <w:trPr>
          <w:trHeight w:val="315"/>
        </w:trPr>
        <w:tc>
          <w:tcPr>
            <w:tcW w:w="1938" w:type="dxa"/>
            <w:vMerge w:val="restart"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«Развитие транспортного обслуживания населения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561" w:type="dxa"/>
            <w:vMerge w:val="restart"/>
          </w:tcPr>
          <w:p w:rsid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44183257,57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36961595,96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38003171,72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119138025,25</w:t>
            </w:r>
          </w:p>
        </w:tc>
      </w:tr>
      <w:tr w:rsidR="00231C8F" w:rsidTr="00231C8F">
        <w:trPr>
          <w:trHeight w:val="390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52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16056075,00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7979000,00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8135000,00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32170075,00</w:t>
            </w:r>
          </w:p>
        </w:tc>
      </w:tr>
      <w:tr w:rsidR="00231C8F" w:rsidTr="00231C8F">
        <w:trPr>
          <w:trHeight w:val="40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28127182,57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28982595,96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29868171,72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86977950,25</w:t>
            </w:r>
          </w:p>
        </w:tc>
      </w:tr>
      <w:tr w:rsidR="00231C8F" w:rsidTr="00231C8F">
        <w:trPr>
          <w:trHeight w:val="585"/>
        </w:trPr>
        <w:tc>
          <w:tcPr>
            <w:tcW w:w="1938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0CE2" w:rsidTr="00231C8F">
        <w:trPr>
          <w:trHeight w:val="420"/>
        </w:trPr>
        <w:tc>
          <w:tcPr>
            <w:tcW w:w="1938" w:type="dxa"/>
            <w:vMerge w:val="restart"/>
            <w:vAlign w:val="center"/>
          </w:tcPr>
          <w:p w:rsidR="00470CE2" w:rsidRPr="001A345C" w:rsidRDefault="00470CE2" w:rsidP="00470C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</w:t>
            </w:r>
          </w:p>
          <w:p w:rsidR="00470CE2" w:rsidRPr="001A345C" w:rsidRDefault="00470CE2" w:rsidP="00470C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«Сохранение и развитие автомобильных дорог общего пользования местного значения на территории Новоржевского муниципального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округа»</w:t>
            </w:r>
          </w:p>
        </w:tc>
        <w:tc>
          <w:tcPr>
            <w:tcW w:w="1561" w:type="dxa"/>
            <w:vMerge w:val="restart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470CE2" w:rsidRPr="00231C8F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44183257,57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36961595,96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38003171,72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119138025,25</w:t>
            </w:r>
          </w:p>
        </w:tc>
      </w:tr>
      <w:tr w:rsidR="0057089D" w:rsidTr="00231C8F">
        <w:trPr>
          <w:trHeight w:val="360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57089D">
        <w:trPr>
          <w:trHeight w:val="487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16056075,00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7979000,00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8135000,00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32170075,00</w:t>
            </w:r>
          </w:p>
        </w:tc>
      </w:tr>
      <w:tr w:rsidR="0057089D" w:rsidTr="0057089D">
        <w:trPr>
          <w:trHeight w:val="551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28127182,57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28982595,96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29868171,72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86977950,25</w:t>
            </w:r>
          </w:p>
        </w:tc>
      </w:tr>
      <w:tr w:rsidR="0057089D" w:rsidTr="00231C8F">
        <w:trPr>
          <w:trHeight w:val="34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0CE2" w:rsidTr="00231C8F">
        <w:trPr>
          <w:trHeight w:val="480"/>
        </w:trPr>
        <w:tc>
          <w:tcPr>
            <w:tcW w:w="1938" w:type="dxa"/>
            <w:vMerge w:val="restart"/>
            <w:vAlign w:val="center"/>
          </w:tcPr>
          <w:p w:rsidR="00470CE2" w:rsidRPr="001A345C" w:rsidRDefault="00470CE2" w:rsidP="00470C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Основное мероприятие 1.1</w:t>
            </w:r>
          </w:p>
          <w:p w:rsidR="00470CE2" w:rsidRPr="001A345C" w:rsidRDefault="00470CE2" w:rsidP="00470C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561" w:type="dxa"/>
            <w:vMerge w:val="restart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470CE2" w:rsidRPr="00231C8F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44183257,57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36961595,96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38003171,72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470CE2" w:rsidRDefault="00470CE2" w:rsidP="0047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119138025,25</w:t>
            </w:r>
          </w:p>
        </w:tc>
      </w:tr>
      <w:tr w:rsidR="0057089D" w:rsidTr="00231C8F">
        <w:trPr>
          <w:trHeight w:val="40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480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16056075,00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7979000,00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8135000,00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32170075,00</w:t>
            </w:r>
          </w:p>
        </w:tc>
      </w:tr>
      <w:tr w:rsidR="0057089D" w:rsidTr="00231C8F">
        <w:trPr>
          <w:trHeight w:val="390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28127182,57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28982595,96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29868171,72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86977950,25</w:t>
            </w:r>
          </w:p>
        </w:tc>
      </w:tr>
      <w:tr w:rsidR="0057089D" w:rsidTr="00231C8F">
        <w:trPr>
          <w:trHeight w:val="495"/>
        </w:trPr>
        <w:tc>
          <w:tcPr>
            <w:tcW w:w="1938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435"/>
        </w:trPr>
        <w:tc>
          <w:tcPr>
            <w:tcW w:w="1938" w:type="dxa"/>
            <w:vMerge w:val="restart"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1.1.1</w:t>
            </w:r>
          </w:p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5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27965000,00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28902000,00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29786000,00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86653000,00</w:t>
            </w:r>
          </w:p>
        </w:tc>
      </w:tr>
      <w:tr w:rsidR="00231C8F" w:rsidTr="00231C8F">
        <w:trPr>
          <w:trHeight w:val="46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360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330"/>
        </w:trPr>
        <w:tc>
          <w:tcPr>
            <w:tcW w:w="1938" w:type="dxa"/>
            <w:vMerge/>
            <w:vAlign w:val="center"/>
          </w:tcPr>
          <w:p w:rsidR="00793738" w:rsidRPr="001A345C" w:rsidRDefault="00793738" w:rsidP="007937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27965000,00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28902000,00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29786000,00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86653000,00</w:t>
            </w:r>
          </w:p>
        </w:tc>
      </w:tr>
      <w:tr w:rsidR="00231C8F" w:rsidTr="00231C8F">
        <w:trPr>
          <w:trHeight w:val="420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480"/>
        </w:trPr>
        <w:tc>
          <w:tcPr>
            <w:tcW w:w="1938" w:type="dxa"/>
            <w:vMerge w:val="restart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5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11951000,00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7979000,00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8135000,00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28065000,00</w:t>
            </w:r>
          </w:p>
        </w:tc>
      </w:tr>
      <w:tr w:rsidR="00231C8F" w:rsidTr="00231C8F">
        <w:trPr>
          <w:trHeight w:val="43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17" w:type="dxa"/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495"/>
        </w:trPr>
        <w:tc>
          <w:tcPr>
            <w:tcW w:w="1938" w:type="dxa"/>
            <w:vMerge/>
          </w:tcPr>
          <w:p w:rsidR="00793738" w:rsidRPr="001A345C" w:rsidRDefault="00793738" w:rsidP="00793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11951000,00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7979000,00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8135000,00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28065000,00</w:t>
            </w:r>
          </w:p>
        </w:tc>
      </w:tr>
      <w:tr w:rsidR="00231C8F" w:rsidTr="00231C8F">
        <w:trPr>
          <w:trHeight w:val="66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118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089D" w:rsidTr="00231C8F">
        <w:trPr>
          <w:trHeight w:val="390"/>
        </w:trPr>
        <w:tc>
          <w:tcPr>
            <w:tcW w:w="1938" w:type="dxa"/>
            <w:vMerge w:val="restart"/>
          </w:tcPr>
          <w:p w:rsidR="0057089D" w:rsidRPr="001A345C" w:rsidRDefault="0057089D" w:rsidP="00570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1.1.3 «Расходы по субсидии местным бюджетам из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областного бюджета на разработку проектно-сметной документации на строительство и реконструкцию автомобильных дорог»</w:t>
            </w:r>
          </w:p>
        </w:tc>
        <w:tc>
          <w:tcPr>
            <w:tcW w:w="1561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3000000,00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57089D" w:rsidRPr="00E97B70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3000000,00</w:t>
            </w:r>
          </w:p>
        </w:tc>
      </w:tr>
      <w:tr w:rsidR="00231C8F" w:rsidTr="00231C8F">
        <w:trPr>
          <w:trHeight w:val="42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450"/>
        </w:trPr>
        <w:tc>
          <w:tcPr>
            <w:tcW w:w="1938" w:type="dxa"/>
            <w:vMerge/>
          </w:tcPr>
          <w:p w:rsidR="00793738" w:rsidRPr="001A345C" w:rsidRDefault="00793738" w:rsidP="00793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3000000,00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3000000,00</w:t>
            </w:r>
          </w:p>
        </w:tc>
      </w:tr>
      <w:tr w:rsidR="00231C8F" w:rsidTr="00231C8F">
        <w:trPr>
          <w:trHeight w:val="48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49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0067" w:rsidTr="00231C8F">
        <w:trPr>
          <w:trHeight w:val="675"/>
        </w:trPr>
        <w:tc>
          <w:tcPr>
            <w:tcW w:w="1938" w:type="dxa"/>
            <w:vMerge w:val="restart"/>
            <w:vAlign w:val="center"/>
          </w:tcPr>
          <w:p w:rsidR="008E0067" w:rsidRPr="001A345C" w:rsidRDefault="008E0067" w:rsidP="008E0067">
            <w:pPr>
              <w:rPr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</w:t>
            </w:r>
            <w:r w:rsidRPr="001A345C">
              <w:rPr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561" w:type="dxa"/>
            <w:vMerge w:val="restart"/>
          </w:tcPr>
          <w:p w:rsidR="008E0067" w:rsidRDefault="008E0067" w:rsidP="008E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8E0067" w:rsidRPr="00231C8F" w:rsidRDefault="008E0067" w:rsidP="008E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8E0067" w:rsidRPr="00E97B70" w:rsidRDefault="008E0067" w:rsidP="008E0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1105075,00</w:t>
            </w:r>
          </w:p>
        </w:tc>
        <w:tc>
          <w:tcPr>
            <w:tcW w:w="1517" w:type="dxa"/>
          </w:tcPr>
          <w:p w:rsidR="008E0067" w:rsidRPr="00E97B70" w:rsidRDefault="008E0067" w:rsidP="008E0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E0067" w:rsidRPr="00E97B70" w:rsidRDefault="008E0067" w:rsidP="008E0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E0067" w:rsidRPr="00E97B70" w:rsidRDefault="008E0067" w:rsidP="008E0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8E0067" w:rsidRPr="00E97B70" w:rsidRDefault="008E0067" w:rsidP="008E0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8E0067" w:rsidRPr="00E97B70" w:rsidRDefault="008E0067" w:rsidP="008E0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1105075,00</w:t>
            </w:r>
          </w:p>
        </w:tc>
      </w:tr>
      <w:tr w:rsidR="00231C8F" w:rsidTr="00231C8F">
        <w:trPr>
          <w:trHeight w:val="67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705"/>
        </w:trPr>
        <w:tc>
          <w:tcPr>
            <w:tcW w:w="1938" w:type="dxa"/>
            <w:vMerge/>
            <w:vAlign w:val="center"/>
          </w:tcPr>
          <w:p w:rsidR="00793738" w:rsidRPr="001A345C" w:rsidRDefault="00793738" w:rsidP="007937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1105075,00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Pr="00E97B70" w:rsidRDefault="00793738" w:rsidP="007937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7B70">
              <w:rPr>
                <w:rFonts w:ascii="Times New Roman" w:hAnsi="Times New Roman" w:cs="Times New Roman"/>
                <w:lang w:eastAsia="ru-RU"/>
              </w:rPr>
              <w:t>1105075,00</w:t>
            </w:r>
          </w:p>
        </w:tc>
      </w:tr>
      <w:tr w:rsidR="00231C8F" w:rsidTr="00231C8F">
        <w:trPr>
          <w:trHeight w:val="94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2145"/>
        </w:trPr>
        <w:tc>
          <w:tcPr>
            <w:tcW w:w="1938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555"/>
        </w:trPr>
        <w:tc>
          <w:tcPr>
            <w:tcW w:w="1938" w:type="dxa"/>
            <w:vMerge w:val="restart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1.1.5. «Софинансирование расходов на осуществление дорожной деятельности, а также капитальный ремонт и ремонт дворовых территорий многоквартирных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домов, проездов к дворовым территориям многоквартирных домов населенных пунктов»</w:t>
            </w:r>
          </w:p>
        </w:tc>
        <w:tc>
          <w:tcPr>
            <w:tcW w:w="1561" w:type="dxa"/>
            <w:vMerge w:val="restart"/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120717,17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80595,96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82171,72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283484,85</w:t>
            </w:r>
          </w:p>
        </w:tc>
      </w:tr>
      <w:tr w:rsidR="00231C8F" w:rsidTr="00231C8F">
        <w:trPr>
          <w:trHeight w:val="630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55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3738" w:rsidTr="00231C8F">
        <w:trPr>
          <w:trHeight w:val="735"/>
        </w:trPr>
        <w:tc>
          <w:tcPr>
            <w:tcW w:w="1938" w:type="dxa"/>
            <w:vMerge/>
          </w:tcPr>
          <w:p w:rsidR="00793738" w:rsidRPr="001A345C" w:rsidRDefault="00793738" w:rsidP="00793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93738" w:rsidRPr="00E27934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93738" w:rsidRPr="00231C8F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120717,17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80595,96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82171,72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793738" w:rsidRDefault="00793738" w:rsidP="0079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283484,85</w:t>
            </w:r>
          </w:p>
        </w:tc>
      </w:tr>
      <w:tr w:rsidR="00231C8F" w:rsidTr="00231C8F">
        <w:trPr>
          <w:trHeight w:val="148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Tr="00694B5D">
        <w:trPr>
          <w:trHeight w:val="693"/>
        </w:trPr>
        <w:tc>
          <w:tcPr>
            <w:tcW w:w="1938" w:type="dxa"/>
            <w:vMerge w:val="restart"/>
          </w:tcPr>
          <w:p w:rsidR="00E438E7" w:rsidRPr="001A345C" w:rsidRDefault="00E438E7" w:rsidP="00E43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1.1.6. «Софинансирование субсидии местным бюджетам из областного бюджета на разработку проектно-сметной документации на строительство и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ведущих от сети автомобильных дорог общего пользования к ближайшим общественно значимым  объектам сельских населенных пунктов, а также к объектам производства и переработки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сельскохозяйственной продукции»</w:t>
            </w:r>
          </w:p>
        </w:tc>
        <w:tc>
          <w:tcPr>
            <w:tcW w:w="1561" w:type="dxa"/>
            <w:vMerge w:val="restart"/>
          </w:tcPr>
          <w:p w:rsidR="00E438E7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E438E7" w:rsidRPr="00231C8F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30303,03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30303,03</w:t>
            </w:r>
          </w:p>
        </w:tc>
      </w:tr>
      <w:tr w:rsidR="00231C8F" w:rsidTr="00231C8F">
        <w:trPr>
          <w:trHeight w:val="6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9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Tr="00231C8F">
        <w:trPr>
          <w:trHeight w:val="1200"/>
        </w:trPr>
        <w:tc>
          <w:tcPr>
            <w:tcW w:w="1938" w:type="dxa"/>
            <w:vMerge/>
          </w:tcPr>
          <w:p w:rsidR="00E438E7" w:rsidRPr="001A345C" w:rsidRDefault="00E438E7" w:rsidP="00E43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438E7" w:rsidRPr="00E27934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438E7" w:rsidRPr="00231C8F" w:rsidRDefault="00E438E7" w:rsidP="00E4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30303,03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E438E7" w:rsidRPr="00793738" w:rsidRDefault="00E438E7" w:rsidP="00E438E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30303,03</w:t>
            </w:r>
          </w:p>
        </w:tc>
      </w:tr>
      <w:tr w:rsidR="00231C8F" w:rsidTr="00231C8F">
        <w:trPr>
          <w:trHeight w:val="142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4B5D" w:rsidTr="00231C8F">
        <w:trPr>
          <w:trHeight w:val="945"/>
        </w:trPr>
        <w:tc>
          <w:tcPr>
            <w:tcW w:w="1938" w:type="dxa"/>
            <w:vMerge w:val="restart"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1.1.7.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561" w:type="dxa"/>
            <w:vMerge w:val="restart"/>
          </w:tcPr>
          <w:p w:rsidR="00694B5D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560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11162,37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11162,37</w:t>
            </w:r>
          </w:p>
        </w:tc>
      </w:tr>
      <w:tr w:rsidR="00231C8F" w:rsidTr="00231C8F">
        <w:trPr>
          <w:trHeight w:val="91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1C8F" w:rsidTr="00231C8F">
        <w:trPr>
          <w:trHeight w:val="9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4B5D" w:rsidTr="00231C8F">
        <w:trPr>
          <w:trHeight w:val="975"/>
        </w:trPr>
        <w:tc>
          <w:tcPr>
            <w:tcW w:w="1938" w:type="dxa"/>
            <w:vMerge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94B5D" w:rsidRPr="00E27934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11162,37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17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21" w:type="dxa"/>
          </w:tcPr>
          <w:p w:rsidR="00694B5D" w:rsidRPr="00793738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11162,37</w:t>
            </w:r>
          </w:p>
        </w:tc>
      </w:tr>
      <w:tr w:rsidR="00231C8F" w:rsidTr="00231C8F">
        <w:trPr>
          <w:trHeight w:val="1575"/>
        </w:trPr>
        <w:tc>
          <w:tcPr>
            <w:tcW w:w="1938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</w:tcPr>
          <w:p w:rsidR="00231C8F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231C8F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D0528" w:rsidRDefault="00DD0528" w:rsidP="00E22B9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Sect="00E53335">
          <w:pgSz w:w="16800" w:h="11900" w:orient="landscape"/>
          <w:pgMar w:top="1418" w:right="924" w:bottom="851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7750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DD0528">
      <w:pgSz w:w="16800" w:h="11900" w:orient="landscape"/>
      <w:pgMar w:top="1418" w:right="1134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31F" w:rsidRDefault="0078231F" w:rsidP="00C67B4F">
      <w:pPr>
        <w:spacing w:after="0" w:line="240" w:lineRule="auto"/>
      </w:pPr>
      <w:r>
        <w:separator/>
      </w:r>
    </w:p>
  </w:endnote>
  <w:endnote w:type="continuationSeparator" w:id="1">
    <w:p w:rsidR="0078231F" w:rsidRDefault="0078231F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60" w:rsidRDefault="00D2356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60" w:rsidRDefault="00D23560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60" w:rsidRDefault="00D235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31F" w:rsidRDefault="0078231F" w:rsidP="00C67B4F">
      <w:pPr>
        <w:spacing w:after="0" w:line="240" w:lineRule="auto"/>
      </w:pPr>
      <w:r>
        <w:separator/>
      </w:r>
    </w:p>
  </w:footnote>
  <w:footnote w:type="continuationSeparator" w:id="1">
    <w:p w:rsidR="0078231F" w:rsidRDefault="0078231F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60" w:rsidRDefault="00D2356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60" w:rsidRDefault="00D2356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60" w:rsidRDefault="00D2356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D9"/>
    <w:rsid w:val="00020D65"/>
    <w:rsid w:val="000214BB"/>
    <w:rsid w:val="00021C45"/>
    <w:rsid w:val="00021D9F"/>
    <w:rsid w:val="0002345F"/>
    <w:rsid w:val="0002357F"/>
    <w:rsid w:val="00025D83"/>
    <w:rsid w:val="0003107D"/>
    <w:rsid w:val="00031C2C"/>
    <w:rsid w:val="00031CD2"/>
    <w:rsid w:val="00033F00"/>
    <w:rsid w:val="00034C66"/>
    <w:rsid w:val="000368D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48F7"/>
    <w:rsid w:val="000670C0"/>
    <w:rsid w:val="000710C2"/>
    <w:rsid w:val="00073710"/>
    <w:rsid w:val="00073F3D"/>
    <w:rsid w:val="000769AF"/>
    <w:rsid w:val="00076A44"/>
    <w:rsid w:val="000806EC"/>
    <w:rsid w:val="00083005"/>
    <w:rsid w:val="00083A54"/>
    <w:rsid w:val="00083BDE"/>
    <w:rsid w:val="0009198B"/>
    <w:rsid w:val="000974DD"/>
    <w:rsid w:val="00097AF7"/>
    <w:rsid w:val="000A201A"/>
    <w:rsid w:val="000A2A98"/>
    <w:rsid w:val="000A45AF"/>
    <w:rsid w:val="000A4EAC"/>
    <w:rsid w:val="000A6140"/>
    <w:rsid w:val="000B05D8"/>
    <w:rsid w:val="000B35E8"/>
    <w:rsid w:val="000B481E"/>
    <w:rsid w:val="000B4C45"/>
    <w:rsid w:val="000B57BA"/>
    <w:rsid w:val="000B5BBB"/>
    <w:rsid w:val="000B6A9F"/>
    <w:rsid w:val="000B6BBC"/>
    <w:rsid w:val="000C1297"/>
    <w:rsid w:val="000C1D0D"/>
    <w:rsid w:val="000C2AD2"/>
    <w:rsid w:val="000C4509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906"/>
    <w:rsid w:val="00120916"/>
    <w:rsid w:val="0012104A"/>
    <w:rsid w:val="00122005"/>
    <w:rsid w:val="001258E1"/>
    <w:rsid w:val="00130899"/>
    <w:rsid w:val="00130EDB"/>
    <w:rsid w:val="00132B0A"/>
    <w:rsid w:val="001363F6"/>
    <w:rsid w:val="001407B2"/>
    <w:rsid w:val="0014469A"/>
    <w:rsid w:val="00144B0C"/>
    <w:rsid w:val="00145205"/>
    <w:rsid w:val="00146913"/>
    <w:rsid w:val="001509CD"/>
    <w:rsid w:val="00150FCB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910A6"/>
    <w:rsid w:val="00192F59"/>
    <w:rsid w:val="0019469A"/>
    <w:rsid w:val="001965B0"/>
    <w:rsid w:val="001A0144"/>
    <w:rsid w:val="001A1279"/>
    <w:rsid w:val="001A14D5"/>
    <w:rsid w:val="001A345C"/>
    <w:rsid w:val="001A59D7"/>
    <w:rsid w:val="001A7202"/>
    <w:rsid w:val="001B0A02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530"/>
    <w:rsid w:val="00235BD6"/>
    <w:rsid w:val="00235EDC"/>
    <w:rsid w:val="0023607E"/>
    <w:rsid w:val="00236FAD"/>
    <w:rsid w:val="00242C2D"/>
    <w:rsid w:val="00242F5A"/>
    <w:rsid w:val="00244D6A"/>
    <w:rsid w:val="00250D73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3758"/>
    <w:rsid w:val="002651E4"/>
    <w:rsid w:val="00271EFD"/>
    <w:rsid w:val="00272CE6"/>
    <w:rsid w:val="00272EB2"/>
    <w:rsid w:val="002747B1"/>
    <w:rsid w:val="00275A94"/>
    <w:rsid w:val="002772AE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3DF5"/>
    <w:rsid w:val="002B4570"/>
    <w:rsid w:val="002B4D68"/>
    <w:rsid w:val="002B765B"/>
    <w:rsid w:val="002C00D3"/>
    <w:rsid w:val="002C1883"/>
    <w:rsid w:val="002C1B80"/>
    <w:rsid w:val="002D32EA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784B"/>
    <w:rsid w:val="003412A6"/>
    <w:rsid w:val="0034136D"/>
    <w:rsid w:val="0034188A"/>
    <w:rsid w:val="00341AF3"/>
    <w:rsid w:val="003439F9"/>
    <w:rsid w:val="00344BD5"/>
    <w:rsid w:val="003460CB"/>
    <w:rsid w:val="00346F2E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78E4"/>
    <w:rsid w:val="003C51A1"/>
    <w:rsid w:val="003C632C"/>
    <w:rsid w:val="003C76C9"/>
    <w:rsid w:val="003D283D"/>
    <w:rsid w:val="003D408A"/>
    <w:rsid w:val="003D431A"/>
    <w:rsid w:val="003D4F2F"/>
    <w:rsid w:val="003E01E7"/>
    <w:rsid w:val="003E335A"/>
    <w:rsid w:val="003E3999"/>
    <w:rsid w:val="003E7056"/>
    <w:rsid w:val="003E709F"/>
    <w:rsid w:val="003E784D"/>
    <w:rsid w:val="003F1859"/>
    <w:rsid w:val="003F1A8F"/>
    <w:rsid w:val="003F1C43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4FE4"/>
    <w:rsid w:val="00465CB8"/>
    <w:rsid w:val="00466C53"/>
    <w:rsid w:val="00467E18"/>
    <w:rsid w:val="00470AC0"/>
    <w:rsid w:val="00470CE2"/>
    <w:rsid w:val="00474A37"/>
    <w:rsid w:val="004800F5"/>
    <w:rsid w:val="00480D32"/>
    <w:rsid w:val="00481C4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5FE"/>
    <w:rsid w:val="004966DD"/>
    <w:rsid w:val="004A05A7"/>
    <w:rsid w:val="004A0B1B"/>
    <w:rsid w:val="004A2219"/>
    <w:rsid w:val="004A23A0"/>
    <w:rsid w:val="004A3F22"/>
    <w:rsid w:val="004B1EB7"/>
    <w:rsid w:val="004B33FA"/>
    <w:rsid w:val="004B6860"/>
    <w:rsid w:val="004B78BC"/>
    <w:rsid w:val="004C00E2"/>
    <w:rsid w:val="004C1510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9EC"/>
    <w:rsid w:val="00537ADB"/>
    <w:rsid w:val="0054021E"/>
    <w:rsid w:val="00541628"/>
    <w:rsid w:val="005418E9"/>
    <w:rsid w:val="005427FF"/>
    <w:rsid w:val="00545EFF"/>
    <w:rsid w:val="005463B9"/>
    <w:rsid w:val="00551649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77A1E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C4F"/>
    <w:rsid w:val="005B4267"/>
    <w:rsid w:val="005B5A38"/>
    <w:rsid w:val="005B5C81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4ECC"/>
    <w:rsid w:val="005F638A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7010"/>
    <w:rsid w:val="0068042D"/>
    <w:rsid w:val="00683CFE"/>
    <w:rsid w:val="00685D17"/>
    <w:rsid w:val="006860B6"/>
    <w:rsid w:val="006870D7"/>
    <w:rsid w:val="00691ACE"/>
    <w:rsid w:val="00694B5D"/>
    <w:rsid w:val="006966B4"/>
    <w:rsid w:val="00696BAE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C4E"/>
    <w:rsid w:val="006F7009"/>
    <w:rsid w:val="0070418D"/>
    <w:rsid w:val="00706F0D"/>
    <w:rsid w:val="00707A04"/>
    <w:rsid w:val="00707EC8"/>
    <w:rsid w:val="00714C27"/>
    <w:rsid w:val="00715F1E"/>
    <w:rsid w:val="00716ABC"/>
    <w:rsid w:val="00716E43"/>
    <w:rsid w:val="00716F56"/>
    <w:rsid w:val="00721B90"/>
    <w:rsid w:val="007220D9"/>
    <w:rsid w:val="00722DBB"/>
    <w:rsid w:val="00724830"/>
    <w:rsid w:val="007261D7"/>
    <w:rsid w:val="00734200"/>
    <w:rsid w:val="007361E1"/>
    <w:rsid w:val="00737C9F"/>
    <w:rsid w:val="00741091"/>
    <w:rsid w:val="00741A09"/>
    <w:rsid w:val="00743106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070"/>
    <w:rsid w:val="00775938"/>
    <w:rsid w:val="00776A1C"/>
    <w:rsid w:val="00780724"/>
    <w:rsid w:val="0078231F"/>
    <w:rsid w:val="007861B3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E774F"/>
    <w:rsid w:val="007F16A2"/>
    <w:rsid w:val="007F2328"/>
    <w:rsid w:val="007F299A"/>
    <w:rsid w:val="007F4FB2"/>
    <w:rsid w:val="007F7E76"/>
    <w:rsid w:val="00801CFF"/>
    <w:rsid w:val="00802F7C"/>
    <w:rsid w:val="00803FB5"/>
    <w:rsid w:val="00804088"/>
    <w:rsid w:val="008040ED"/>
    <w:rsid w:val="00804356"/>
    <w:rsid w:val="008105B6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859"/>
    <w:rsid w:val="00855F84"/>
    <w:rsid w:val="008568BB"/>
    <w:rsid w:val="00856F4A"/>
    <w:rsid w:val="00857833"/>
    <w:rsid w:val="00860E4D"/>
    <w:rsid w:val="00861321"/>
    <w:rsid w:val="00863D53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10B3F"/>
    <w:rsid w:val="00912021"/>
    <w:rsid w:val="0091206F"/>
    <w:rsid w:val="00912112"/>
    <w:rsid w:val="009129AF"/>
    <w:rsid w:val="00913A45"/>
    <w:rsid w:val="00915FAE"/>
    <w:rsid w:val="00916F47"/>
    <w:rsid w:val="00917F13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1020"/>
    <w:rsid w:val="00951400"/>
    <w:rsid w:val="00951BC8"/>
    <w:rsid w:val="00952A44"/>
    <w:rsid w:val="00954AE9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6622"/>
    <w:rsid w:val="009D68F5"/>
    <w:rsid w:val="009E1AD4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2F66"/>
    <w:rsid w:val="00A15655"/>
    <w:rsid w:val="00A15DE4"/>
    <w:rsid w:val="00A1635E"/>
    <w:rsid w:val="00A17F27"/>
    <w:rsid w:val="00A20A00"/>
    <w:rsid w:val="00A223E2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4448"/>
    <w:rsid w:val="00A67923"/>
    <w:rsid w:val="00A679B4"/>
    <w:rsid w:val="00A70C23"/>
    <w:rsid w:val="00A711DC"/>
    <w:rsid w:val="00A71776"/>
    <w:rsid w:val="00A71D6E"/>
    <w:rsid w:val="00A730E4"/>
    <w:rsid w:val="00A77214"/>
    <w:rsid w:val="00A80C69"/>
    <w:rsid w:val="00A80D7A"/>
    <w:rsid w:val="00A819D3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EA1"/>
    <w:rsid w:val="00A9695F"/>
    <w:rsid w:val="00A96B56"/>
    <w:rsid w:val="00AA0030"/>
    <w:rsid w:val="00AA0CA8"/>
    <w:rsid w:val="00AA1DA4"/>
    <w:rsid w:val="00AA242D"/>
    <w:rsid w:val="00AA263A"/>
    <w:rsid w:val="00AA2799"/>
    <w:rsid w:val="00AA3F59"/>
    <w:rsid w:val="00AA5742"/>
    <w:rsid w:val="00AA7BF0"/>
    <w:rsid w:val="00AB0800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DCF"/>
    <w:rsid w:val="00AE179A"/>
    <w:rsid w:val="00AE2D65"/>
    <w:rsid w:val="00AE3D52"/>
    <w:rsid w:val="00AE4E43"/>
    <w:rsid w:val="00AE5910"/>
    <w:rsid w:val="00AE59DE"/>
    <w:rsid w:val="00AE5A24"/>
    <w:rsid w:val="00AE6212"/>
    <w:rsid w:val="00AE797D"/>
    <w:rsid w:val="00AF014D"/>
    <w:rsid w:val="00AF07A0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579B"/>
    <w:rsid w:val="00B15949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5253A"/>
    <w:rsid w:val="00B537B7"/>
    <w:rsid w:val="00B55655"/>
    <w:rsid w:val="00B55CE8"/>
    <w:rsid w:val="00B55F6B"/>
    <w:rsid w:val="00B55FF1"/>
    <w:rsid w:val="00B56B9D"/>
    <w:rsid w:val="00B6318F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C219E"/>
    <w:rsid w:val="00BC4508"/>
    <w:rsid w:val="00BC7EAF"/>
    <w:rsid w:val="00BD1C6F"/>
    <w:rsid w:val="00BD3739"/>
    <w:rsid w:val="00BD40A1"/>
    <w:rsid w:val="00BD5266"/>
    <w:rsid w:val="00BD63C8"/>
    <w:rsid w:val="00BD67DB"/>
    <w:rsid w:val="00BD6914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C73"/>
    <w:rsid w:val="00C21E1E"/>
    <w:rsid w:val="00C2273D"/>
    <w:rsid w:val="00C22C1F"/>
    <w:rsid w:val="00C240BE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E0A30"/>
    <w:rsid w:val="00CE4E30"/>
    <w:rsid w:val="00CE4F5D"/>
    <w:rsid w:val="00CF0980"/>
    <w:rsid w:val="00CF2EE7"/>
    <w:rsid w:val="00CF486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3560"/>
    <w:rsid w:val="00D253EE"/>
    <w:rsid w:val="00D25AA1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58DA"/>
    <w:rsid w:val="00D86604"/>
    <w:rsid w:val="00D91B2A"/>
    <w:rsid w:val="00DA1087"/>
    <w:rsid w:val="00DA1664"/>
    <w:rsid w:val="00DA3868"/>
    <w:rsid w:val="00DA3D80"/>
    <w:rsid w:val="00DA57B3"/>
    <w:rsid w:val="00DA59FA"/>
    <w:rsid w:val="00DA5E46"/>
    <w:rsid w:val="00DB0006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D9A"/>
    <w:rsid w:val="00DC60BF"/>
    <w:rsid w:val="00DC7F18"/>
    <w:rsid w:val="00DD0528"/>
    <w:rsid w:val="00DD42FB"/>
    <w:rsid w:val="00DD4B97"/>
    <w:rsid w:val="00DD7CF2"/>
    <w:rsid w:val="00DD7E44"/>
    <w:rsid w:val="00DE04FE"/>
    <w:rsid w:val="00DE4B0C"/>
    <w:rsid w:val="00DE5704"/>
    <w:rsid w:val="00DF1F4D"/>
    <w:rsid w:val="00DF25BB"/>
    <w:rsid w:val="00DF2D99"/>
    <w:rsid w:val="00DF2DCF"/>
    <w:rsid w:val="00DF34FF"/>
    <w:rsid w:val="00DF4454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38E7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60691"/>
    <w:rsid w:val="00E615B8"/>
    <w:rsid w:val="00E619FD"/>
    <w:rsid w:val="00E62812"/>
    <w:rsid w:val="00E64586"/>
    <w:rsid w:val="00E67533"/>
    <w:rsid w:val="00E715C2"/>
    <w:rsid w:val="00E72CD7"/>
    <w:rsid w:val="00E736EE"/>
    <w:rsid w:val="00E7471C"/>
    <w:rsid w:val="00E747EF"/>
    <w:rsid w:val="00E749AB"/>
    <w:rsid w:val="00E76E70"/>
    <w:rsid w:val="00E77EDF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97B70"/>
    <w:rsid w:val="00EA061D"/>
    <w:rsid w:val="00EA1F56"/>
    <w:rsid w:val="00EA38CE"/>
    <w:rsid w:val="00EA4873"/>
    <w:rsid w:val="00EA48BC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3C15"/>
    <w:rsid w:val="00F44E6E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C88"/>
    <w:rsid w:val="00F701C5"/>
    <w:rsid w:val="00F71EE7"/>
    <w:rsid w:val="00F75D8F"/>
    <w:rsid w:val="00F827BD"/>
    <w:rsid w:val="00F827DE"/>
    <w:rsid w:val="00F840CE"/>
    <w:rsid w:val="00F84709"/>
    <w:rsid w:val="00F85816"/>
    <w:rsid w:val="00F85BDE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9</cp:revision>
  <cp:lastPrinted>2024-01-26T11:29:00Z</cp:lastPrinted>
  <dcterms:created xsi:type="dcterms:W3CDTF">2024-01-23T09:30:00Z</dcterms:created>
  <dcterms:modified xsi:type="dcterms:W3CDTF">2024-02-09T09:27:00Z</dcterms:modified>
</cp:coreProperties>
</file>