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89" w:rsidRDefault="00D52D89" w:rsidP="00D52D89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6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FEC" w:rsidRPr="00313768" w:rsidRDefault="00F82CCA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</w:t>
      </w:r>
      <w:r w:rsidR="00CC7FEC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округа</w:t>
      </w:r>
    </w:p>
    <w:p w:rsidR="00CC7FEC" w:rsidRPr="00313768" w:rsidRDefault="00CC7FEC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CC7FEC" w:rsidRDefault="00CC7FEC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 w:rsidRPr="00313768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1E0547" w:rsidRPr="00313768" w:rsidRDefault="001E0547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E0547" w:rsidRPr="00F82CCA" w:rsidRDefault="00F82CCA" w:rsidP="001E0547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CCA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1E0547" w:rsidRPr="00F82CCA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F82C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01 апреля </w:t>
      </w:r>
      <w:r w:rsidR="00003319" w:rsidRPr="00F82C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F82C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  <w:r w:rsidR="001E0547" w:rsidRPr="00F82C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003319" w:rsidRPr="00F82C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003319" w:rsidRPr="00F82C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62</w:t>
      </w:r>
    </w:p>
    <w:p w:rsidR="001E0547" w:rsidRPr="00F82CCA" w:rsidRDefault="00F82CCA" w:rsidP="001E054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E0547" w:rsidRPr="00F82CCA">
        <w:rPr>
          <w:rFonts w:ascii="Times New Roman" w:hAnsi="Times New Roman" w:cs="Times New Roman"/>
          <w:color w:val="000000"/>
          <w:sz w:val="24"/>
          <w:szCs w:val="24"/>
        </w:rPr>
        <w:t xml:space="preserve">      г. Новоржев</w:t>
      </w:r>
    </w:p>
    <w:p w:rsidR="00F11EF4" w:rsidRDefault="00F11EF4" w:rsidP="001E054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CCA" w:rsidRPr="00F82CCA" w:rsidRDefault="00F82CCA" w:rsidP="001E054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1EF4" w:rsidRPr="00F82CCA" w:rsidRDefault="00F82CCA" w:rsidP="00F11EF4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EF4" w:rsidRPr="00F82CCA">
        <w:rPr>
          <w:rFonts w:ascii="Times New Roman" w:hAnsi="Times New Roman" w:cs="Times New Roman"/>
          <w:sz w:val="28"/>
          <w:szCs w:val="28"/>
        </w:rPr>
        <w:t xml:space="preserve">контрактном </w:t>
      </w:r>
    </w:p>
    <w:p w:rsidR="00F11EF4" w:rsidRPr="00F82CCA" w:rsidRDefault="00F11EF4" w:rsidP="00F11EF4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2CCA">
        <w:rPr>
          <w:rFonts w:ascii="Times New Roman" w:hAnsi="Times New Roman" w:cs="Times New Roman"/>
          <w:sz w:val="28"/>
          <w:szCs w:val="28"/>
        </w:rPr>
        <w:t>управляющем</w:t>
      </w:r>
      <w:proofErr w:type="gramEnd"/>
      <w:r w:rsidRPr="00F82CCA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</w:t>
      </w:r>
    </w:p>
    <w:p w:rsidR="00F11EF4" w:rsidRPr="00F82CCA" w:rsidRDefault="00F11EF4" w:rsidP="00F11EF4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CCA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F11EF4" w:rsidRPr="00F82CCA" w:rsidRDefault="00F11EF4" w:rsidP="00F11EF4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11EF4" w:rsidRPr="00F82CCA" w:rsidRDefault="00F11EF4" w:rsidP="00F11EF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1EF4" w:rsidRPr="00F82CCA" w:rsidRDefault="00F11EF4" w:rsidP="00F11EF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2CCA">
        <w:rPr>
          <w:rFonts w:ascii="Times New Roman" w:hAnsi="Times New Roman" w:cs="Times New Roman"/>
          <w:sz w:val="28"/>
          <w:szCs w:val="28"/>
        </w:rPr>
        <w:t>В соответствии со статьей 38 Федеральног</w:t>
      </w:r>
      <w:r w:rsidR="00F82CCA" w:rsidRPr="00F82CCA">
        <w:rPr>
          <w:rFonts w:ascii="Times New Roman" w:hAnsi="Times New Roman" w:cs="Times New Roman"/>
          <w:sz w:val="28"/>
          <w:szCs w:val="28"/>
        </w:rPr>
        <w:t>о закона от 05.04.2013 N 44-ФЗ «</w:t>
      </w:r>
      <w:r w:rsidRPr="00F82CCA">
        <w:rPr>
          <w:rFonts w:ascii="Times New Roman" w:hAnsi="Times New Roman" w:cs="Times New Roman"/>
          <w:sz w:val="28"/>
          <w:szCs w:val="28"/>
        </w:rPr>
        <w:t xml:space="preserve">О контрактной системе в сфере закупок, товаров, работ, услуг для обеспечения государственных и муниципальных нужд», </w:t>
      </w:r>
      <w:proofErr w:type="gramStart"/>
      <w:r w:rsidRPr="00F82CCA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Pr="00F82CCA">
        <w:rPr>
          <w:rFonts w:ascii="Times New Roman" w:hAnsi="Times New Roman" w:cs="Times New Roman"/>
          <w:sz w:val="28"/>
          <w:szCs w:val="28"/>
        </w:rPr>
        <w:t xml:space="preserve"> Федеральный закон от 20.03.2025 № 33-ФЗ «Об общих принципах организации местного самоуправления в единой системе публичной власти» Администрация Новорж</w:t>
      </w:r>
      <w:r w:rsidR="00F82CCA" w:rsidRPr="00F82CCA">
        <w:rPr>
          <w:rFonts w:ascii="Times New Roman" w:hAnsi="Times New Roman" w:cs="Times New Roman"/>
          <w:sz w:val="28"/>
          <w:szCs w:val="28"/>
        </w:rPr>
        <w:t xml:space="preserve">евского муниципального округа </w:t>
      </w:r>
      <w:r w:rsidRPr="00F82CC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11EF4" w:rsidRPr="00F82CCA" w:rsidRDefault="00F11EF4" w:rsidP="00F11EF4">
      <w:pPr>
        <w:pStyle w:val="31"/>
        <w:ind w:firstLine="709"/>
        <w:jc w:val="both"/>
        <w:rPr>
          <w:szCs w:val="28"/>
        </w:rPr>
      </w:pPr>
      <w:r w:rsidRPr="00F82CCA">
        <w:rPr>
          <w:szCs w:val="28"/>
        </w:rPr>
        <w:t xml:space="preserve">1. </w:t>
      </w:r>
      <w:r w:rsidRPr="00F82CCA">
        <w:rPr>
          <w:szCs w:val="28"/>
          <w:lang w:eastAsia="ru-RU"/>
        </w:rPr>
        <w:t xml:space="preserve">Утвердить Положение о контрактном управляющем Администрации Новоржевского муниципального округа </w:t>
      </w:r>
      <w:r w:rsidRPr="00F82CCA">
        <w:rPr>
          <w:szCs w:val="28"/>
        </w:rPr>
        <w:t>согласно приложению   к настоящему постановлению.</w:t>
      </w:r>
    </w:p>
    <w:p w:rsidR="00F11EF4" w:rsidRPr="00F82CCA" w:rsidRDefault="00F11EF4" w:rsidP="00F11EF4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2CCA">
        <w:rPr>
          <w:rFonts w:ascii="Times New Roman" w:hAnsi="Times New Roman" w:cs="Times New Roman"/>
          <w:color w:val="000000"/>
          <w:sz w:val="28"/>
          <w:szCs w:val="28"/>
        </w:rPr>
        <w:t>2. Постановление Администрации Новоржевского района от 30.05.2014 №92 «Об утверждении Положения о контрактном управляющем Админ</w:t>
      </w:r>
      <w:r w:rsidR="00B3235C">
        <w:rPr>
          <w:rFonts w:ascii="Times New Roman" w:hAnsi="Times New Roman" w:cs="Times New Roman"/>
          <w:color w:val="000000"/>
          <w:sz w:val="28"/>
          <w:szCs w:val="28"/>
        </w:rPr>
        <w:t xml:space="preserve">истрации Новоржевского района» (с изменениями </w:t>
      </w:r>
      <w:r w:rsidRPr="00F82CCA">
        <w:rPr>
          <w:rFonts w:ascii="Times New Roman" w:hAnsi="Times New Roman" w:cs="Times New Roman"/>
          <w:color w:val="000000"/>
          <w:sz w:val="28"/>
          <w:szCs w:val="28"/>
        </w:rPr>
        <w:t xml:space="preserve">от 29.09.2015 №119,  от 25.10.2016 №78) </w:t>
      </w:r>
      <w:r w:rsidRPr="00F82CCA">
        <w:rPr>
          <w:rFonts w:ascii="Times New Roman" w:hAnsi="Times New Roman" w:cs="Times New Roman"/>
          <w:sz w:val="28"/>
          <w:szCs w:val="28"/>
          <w:shd w:val="clear" w:color="auto" w:fill="FDFCFA"/>
        </w:rPr>
        <w:t>считать утратившим силу</w:t>
      </w:r>
      <w:r w:rsidRPr="00F82C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1EF4" w:rsidRPr="00F82CCA" w:rsidRDefault="00F11EF4" w:rsidP="00F11EF4">
      <w:pPr>
        <w:shd w:val="clear" w:color="auto" w:fill="FFFFFF"/>
        <w:spacing w:after="0" w:line="240" w:lineRule="auto"/>
        <w:ind w:left="11" w:firstLine="5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2CCA"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B3235C" w:rsidRDefault="00F11EF4" w:rsidP="00B3235C">
      <w:pPr>
        <w:shd w:val="clear" w:color="auto" w:fill="FFFFFF"/>
        <w:spacing w:after="0" w:line="240" w:lineRule="auto"/>
        <w:ind w:left="11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2CC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F82CCA">
        <w:rPr>
          <w:rFonts w:ascii="Times New Roman" w:hAnsi="Times New Roman" w:cs="Times New Roman"/>
          <w:color w:val="333333"/>
          <w:sz w:val="28"/>
          <w:szCs w:val="28"/>
          <w:shd w:val="clear" w:color="auto" w:fill="FDFCFA"/>
        </w:rPr>
        <w:t xml:space="preserve"> </w:t>
      </w:r>
      <w:r w:rsidRPr="00F82CCA">
        <w:rPr>
          <w:rFonts w:ascii="Times New Roman" w:hAnsi="Times New Roman" w:cs="Times New Roman"/>
          <w:sz w:val="28"/>
          <w:szCs w:val="28"/>
          <w:shd w:val="clear" w:color="auto" w:fill="FDFCF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F82CCA">
        <w:rPr>
          <w:rFonts w:ascii="Times New Roman" w:hAnsi="Times New Roman" w:cs="Times New Roman"/>
          <w:sz w:val="28"/>
          <w:szCs w:val="28"/>
          <w:shd w:val="clear" w:color="auto" w:fill="FDFCFA"/>
        </w:rPr>
        <w:t>pravo.pskov.ru</w:t>
      </w:r>
      <w:proofErr w:type="spellEnd"/>
      <w:r w:rsidRPr="00F82CCA">
        <w:rPr>
          <w:rFonts w:ascii="Times New Roman" w:hAnsi="Times New Roman" w:cs="Times New Roman"/>
          <w:sz w:val="28"/>
          <w:szCs w:val="28"/>
          <w:shd w:val="clear" w:color="auto" w:fill="FDFCFA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F82CCA">
        <w:rPr>
          <w:rFonts w:ascii="Times New Roman" w:hAnsi="Times New Roman" w:cs="Times New Roman"/>
          <w:sz w:val="28"/>
          <w:szCs w:val="28"/>
          <w:shd w:val="clear" w:color="auto" w:fill="FDFCFA"/>
        </w:rPr>
        <w:t>novorzhev.gosuslugi.ru</w:t>
      </w:r>
      <w:proofErr w:type="spellEnd"/>
      <w:r w:rsidRPr="00F82CCA">
        <w:rPr>
          <w:rFonts w:ascii="Times New Roman" w:hAnsi="Times New Roman" w:cs="Times New Roman"/>
          <w:sz w:val="28"/>
          <w:szCs w:val="28"/>
          <w:shd w:val="clear" w:color="auto" w:fill="FDFCFA"/>
        </w:rPr>
        <w:t>).</w:t>
      </w:r>
      <w:r w:rsidRPr="00F82C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1EF4" w:rsidRPr="00B3235C" w:rsidRDefault="00F11EF4" w:rsidP="00B3235C">
      <w:pPr>
        <w:shd w:val="clear" w:color="auto" w:fill="FFFFFF"/>
        <w:spacing w:after="0" w:line="240" w:lineRule="auto"/>
        <w:ind w:left="11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2CC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82C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2CC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11EF4" w:rsidRPr="00F82CCA" w:rsidRDefault="00F11EF4" w:rsidP="00F11E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1EF4" w:rsidRPr="00F82CCA" w:rsidRDefault="00F11EF4" w:rsidP="00F11E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1EF4" w:rsidRPr="00F82CCA" w:rsidRDefault="00F11EF4" w:rsidP="00F11EF4">
      <w:pPr>
        <w:shd w:val="clear" w:color="auto" w:fill="FFFFFF"/>
        <w:spacing w:after="0" w:line="240" w:lineRule="auto"/>
        <w:ind w:left="11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2CCA">
        <w:rPr>
          <w:rFonts w:ascii="Times New Roman" w:hAnsi="Times New Roman" w:cs="Times New Roman"/>
          <w:color w:val="000000"/>
          <w:sz w:val="28"/>
          <w:szCs w:val="28"/>
        </w:rPr>
        <w:t xml:space="preserve">И.п. Главы Новоржевского  муниципального округа      </w:t>
      </w:r>
      <w:r w:rsidR="00F82CCA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F82CCA">
        <w:rPr>
          <w:rFonts w:ascii="Times New Roman" w:hAnsi="Times New Roman" w:cs="Times New Roman"/>
          <w:color w:val="000000"/>
          <w:sz w:val="28"/>
          <w:szCs w:val="28"/>
        </w:rPr>
        <w:t xml:space="preserve">   Д.А. Тимофеев</w:t>
      </w:r>
    </w:p>
    <w:p w:rsidR="00F11EF4" w:rsidRPr="00F11EF4" w:rsidRDefault="00F11EF4" w:rsidP="00F11E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2CCA" w:rsidRDefault="00F82CCA" w:rsidP="00F82CC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F82CCA" w:rsidRPr="00F82CCA" w:rsidRDefault="00F82CCA" w:rsidP="00F82CCA">
      <w:pPr>
        <w:framePr w:hSpace="180" w:wrap="around" w:vAnchor="text" w:hAnchor="margin" w:y="158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82CCA" w:rsidRPr="00F82CCA" w:rsidRDefault="00F82CCA" w:rsidP="00F82CCA">
      <w:pPr>
        <w:framePr w:hSpace="180" w:wrap="around" w:vAnchor="text" w:hAnchor="margin" w:y="158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2CC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82CCA" w:rsidRDefault="00F82CCA" w:rsidP="00F82CC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82CCA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F82CCA" w:rsidRDefault="00F82CCA" w:rsidP="00F82CC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01.04.2026 </w:t>
      </w:r>
      <w:r w:rsidRPr="00F82CCA">
        <w:rPr>
          <w:rFonts w:ascii="Times New Roman" w:hAnsi="Times New Roman" w:cs="Times New Roman"/>
          <w:sz w:val="24"/>
          <w:szCs w:val="24"/>
        </w:rPr>
        <w:t>№ 162</w:t>
      </w:r>
    </w:p>
    <w:p w:rsidR="00F82CCA" w:rsidRDefault="00F82CCA" w:rsidP="00F82CCA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11EF4">
        <w:rPr>
          <w:rFonts w:ascii="Times New Roman" w:hAnsi="Times New Roman" w:cs="Times New Roman"/>
          <w:sz w:val="26"/>
          <w:szCs w:val="26"/>
        </w:rPr>
        <w:t>ПОЛОЖЕНИЕ</w:t>
      </w:r>
    </w:p>
    <w:p w:rsidR="00F11EF4" w:rsidRPr="00F11EF4" w:rsidRDefault="00F11EF4" w:rsidP="00F11EF4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11EF4">
        <w:rPr>
          <w:rFonts w:ascii="Times New Roman" w:hAnsi="Times New Roman" w:cs="Times New Roman"/>
          <w:sz w:val="26"/>
          <w:szCs w:val="26"/>
        </w:rPr>
        <w:t>о контрактном управляющем</w:t>
      </w:r>
    </w:p>
    <w:p w:rsidR="00F11EF4" w:rsidRPr="00F11EF4" w:rsidRDefault="00F11EF4" w:rsidP="00F11EF4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F11EF4">
        <w:rPr>
          <w:rFonts w:ascii="Times New Roman" w:hAnsi="Times New Roman" w:cs="Times New Roman"/>
          <w:sz w:val="26"/>
          <w:szCs w:val="26"/>
        </w:rPr>
        <w:t>Администрации Новоржевского муниципального округа</w:t>
      </w:r>
    </w:p>
    <w:p w:rsidR="00F11EF4" w:rsidRPr="00F11EF4" w:rsidRDefault="00F11EF4" w:rsidP="00F11EF4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ConsPlusNormal"/>
        <w:jc w:val="center"/>
        <w:rPr>
          <w:sz w:val="26"/>
          <w:szCs w:val="26"/>
        </w:rPr>
      </w:pPr>
      <w:r w:rsidRPr="00F11EF4">
        <w:rPr>
          <w:b/>
          <w:sz w:val="26"/>
          <w:szCs w:val="26"/>
        </w:rPr>
        <w:t>1. Общие положения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1.1 Настоящее положение устанавливает правила организации деятельности Контрактного управляющего Администрации Новоржевского муниципального округа при планировании и осуществлении закупок товаров, работ, услуг для обеспечения нужд Администрации Новоржевского муниципального округа.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1.2. </w:t>
      </w:r>
      <w:proofErr w:type="gramStart"/>
      <w:r w:rsidRPr="00F11EF4">
        <w:rPr>
          <w:sz w:val="26"/>
          <w:szCs w:val="26"/>
        </w:rPr>
        <w:t xml:space="preserve">В своей деятельности Контрактный управляющий руководствуется Федеральным </w:t>
      </w:r>
      <w:hyperlink r:id="rId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44-ФЗ), гражданским и бюджетным законодательством, иными нормативными правовыми актами Российской Федерации, настоящим Положением и иными локальными актами, действующими в Администрации Новоржевского муниципального округа (далее - Заказчик).</w:t>
      </w:r>
      <w:proofErr w:type="gramEnd"/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1.3. Контрактным управляющим назначается лицо, имеющее высшее образование или дополнительное профессиональное образование в сфере закупок.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1.4. Контрактный управляющий назначается и освобождается от своих обязанностей  распоряжением Администрации Новоржевского муниципального округа.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1.5. Контрактный управляющий входит в состав отдела Закупок Администрации Новоржевского муниципального округа, осуществляет свою деятельность </w:t>
      </w:r>
      <w:proofErr w:type="gramStart"/>
      <w:r w:rsidRPr="00F11EF4">
        <w:rPr>
          <w:sz w:val="26"/>
          <w:szCs w:val="26"/>
        </w:rPr>
        <w:t>согласно</w:t>
      </w:r>
      <w:proofErr w:type="gramEnd"/>
      <w:r w:rsidRPr="00F11EF4">
        <w:rPr>
          <w:sz w:val="26"/>
          <w:szCs w:val="26"/>
        </w:rPr>
        <w:t xml:space="preserve"> настоящего Положения.</w:t>
      </w:r>
    </w:p>
    <w:p w:rsidR="00F11EF4" w:rsidRPr="00F11EF4" w:rsidRDefault="00F11EF4" w:rsidP="00F11EF4">
      <w:pPr>
        <w:pStyle w:val="ConsPlusNormal"/>
        <w:jc w:val="center"/>
        <w:rPr>
          <w:sz w:val="26"/>
          <w:szCs w:val="26"/>
        </w:rPr>
      </w:pPr>
    </w:p>
    <w:p w:rsidR="00F11EF4" w:rsidRPr="00F11EF4" w:rsidRDefault="00F11EF4" w:rsidP="00F11EF4">
      <w:pPr>
        <w:pStyle w:val="ConsPlusNormal"/>
        <w:jc w:val="center"/>
        <w:rPr>
          <w:sz w:val="26"/>
          <w:szCs w:val="26"/>
        </w:rPr>
      </w:pPr>
      <w:r w:rsidRPr="00F11EF4">
        <w:rPr>
          <w:b/>
          <w:sz w:val="26"/>
          <w:szCs w:val="26"/>
        </w:rPr>
        <w:t>2. Функции и полномочия Контрактного управляющего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2.1. Контрактный управляющий в силу </w:t>
      </w:r>
      <w:hyperlink r:id="rId6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proofErr w:type="gramStart"/>
        <w:r w:rsidRPr="00F11EF4">
          <w:rPr>
            <w:color w:val="0000FF"/>
            <w:sz w:val="26"/>
            <w:szCs w:val="26"/>
          </w:rPr>
          <w:t>ч</w:t>
        </w:r>
        <w:proofErr w:type="gramEnd"/>
        <w:r w:rsidRPr="00F11EF4">
          <w:rPr>
            <w:color w:val="0000FF"/>
            <w:sz w:val="26"/>
            <w:szCs w:val="26"/>
          </w:rPr>
          <w:t>. 4 ст. 38</w:t>
        </w:r>
      </w:hyperlink>
      <w:r w:rsidRPr="00F11EF4">
        <w:rPr>
          <w:sz w:val="26"/>
          <w:szCs w:val="26"/>
        </w:rPr>
        <w:t xml:space="preserve"> Закона N 44-ФЗ выполняет функции при планировании, организации, осуществлении закупок, заключении, исполнении, изменении и расторжении контрактов.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2.2. При планировании закупок Контрактный управляющий осуществляет следующие функции и полномочия: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2.2.1. Разработка, обеспечение утверждения плана-графика, подготовка изменений для внесения в план-график (при необходимости таких изменений).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2.2.2. Размещение в ЕИС плана-графика и внесенных в него изменений.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2.2.3. Организация и участие в консультациях с поставщиками (подрядчиками, исполнителями)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нужд.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2.2.4. Организация общественного обсуждения закупок (при необходимости).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2.2.5. Обеспечение соблюдения актов нормирования в сфере закупок.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lastRenderedPageBreak/>
        <w:t>2.3. При проведении закупок Контрактный управляющий осуществляет следующие функции и полномочия: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2.3.1. Выбор способа закупки.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2.3.2. Подготовка и размещение в ЕИС извещений об осуществлении закупок, документации о закупках (если она предусмотрена </w:t>
      </w:r>
      <w:hyperlink r:id="rId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N 44-ФЗ), проектов контрактов, подготовка и направление приглашений принять участие в определении поставщиков (подрядчиков, исполнителей).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2.3.3. Подготовка описания объекта закупки.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2.3.4. Включение в извещение о закупке информации с учетом требования </w:t>
      </w:r>
      <w:hyperlink r:id="rId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ст. 42</w:t>
        </w:r>
      </w:hyperlink>
      <w:r w:rsidRPr="00F11EF4">
        <w:rPr>
          <w:sz w:val="26"/>
          <w:szCs w:val="26"/>
        </w:rPr>
        <w:t xml:space="preserve"> Закона N 44-ФЗ, в том числе о применении национального режима, о преимуществах, предоставляемых СМП и СОНКО, организациям инвалидов, учреждениям и предприятиям уголовно-исполнительной системы.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2.3.5. Подготовка и размещение в ЕИС извещений об отмене определения поставщика (подрядчика, исполнителя), изменений в извещение и (или) документацию о закупке (если она предусмотрена </w:t>
      </w:r>
      <w:hyperlink r:id="rId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N 44-ФЗ).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2.3.6. Определение и обоснование НМЦК, а в случае закупок с неизвестным объемом - определение и обоснование начальной цены единицы товара (работы, услуги), начальной суммы цен указанных единиц, максимального значения цены контракта.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2.3.7. Определение цены контракта при закупке у единственного поставщика (подрядчика, исполнителя), а в случаях, предусмотренных </w:t>
      </w:r>
      <w:hyperlink r:id="rId1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proofErr w:type="gramStart"/>
        <w:r w:rsidRPr="00F11EF4">
          <w:rPr>
            <w:color w:val="0000FF"/>
            <w:sz w:val="26"/>
            <w:szCs w:val="26"/>
          </w:rPr>
          <w:t>ч</w:t>
        </w:r>
        <w:proofErr w:type="gramEnd"/>
        <w:r w:rsidRPr="00F11EF4">
          <w:rPr>
            <w:color w:val="0000FF"/>
            <w:sz w:val="26"/>
            <w:szCs w:val="26"/>
          </w:rPr>
          <w:t>. 4 ст. 93</w:t>
        </w:r>
      </w:hyperlink>
      <w:r w:rsidRPr="00F11EF4">
        <w:rPr>
          <w:sz w:val="26"/>
          <w:szCs w:val="26"/>
        </w:rPr>
        <w:t xml:space="preserve"> Закона N 44-ФЗ, - и обоснование такой цены.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2.3.8. Обеспечение привлечения специализированной организации для выполнения отдельных функций по определению поставщика (подрядчика, исполнителя).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2.3.9. Организационно-техническое обеспечение деятельности комиссий по осуществлению закупок.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2.3.10. Подготовка и размещение в ЕИС протоколов определения поставщика (подрядчика, исполнителя).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2.3.11. Подготовка и размещение в ЕИС разъяснений положений извещения, документации о закупке (если она предусмотрена </w:t>
      </w:r>
      <w:hyperlink r:id="rId11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N 44-ФЗ).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2.3.12. Обеспечение защищенности и конфиденциальности переданных в ходе процедур определения поставщика данных.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2.3.13. Организация привлечения экспертов, экспертных организаций.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2.3.14. Проведение закрытых конкурентных способов определения поставщиков (подрядчиков, исполнителей) в случаях, предусмотренных </w:t>
      </w:r>
      <w:hyperlink r:id="rId1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N 44-ФЗ, по согласованию с федеральным органом исполнительной власти, уполномоченным Правительством РФ на осуществление данных функций (если такое согласование необходимо).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 При заключении контракта Контрактный управляющий осуществляет следующие функции и полномочия: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2.4.1. Размещение проекта контракта (контракта) в ЕИС и на электронной площадке.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2.4.2. Рассмотрение протокола разногласий (при необходимости).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2.4.3. Рассмотрение независимых гарантий, предоставленных в качестве обеспечения исполнения контракта.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2.4.4. Проверка поступления от участника денежных сумм, внесенных в качестве обеспечения исполнения контракта, на счет Заказчика.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2.4.5. Обеспечение хранения информации и документов в соответствии с </w:t>
      </w:r>
      <w:hyperlink r:id="rId1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proofErr w:type="gramStart"/>
        <w:r w:rsidRPr="00F11EF4">
          <w:rPr>
            <w:color w:val="0000FF"/>
            <w:sz w:val="26"/>
            <w:szCs w:val="26"/>
          </w:rPr>
          <w:t>ч</w:t>
        </w:r>
        <w:proofErr w:type="gramEnd"/>
        <w:r w:rsidRPr="00F11EF4">
          <w:rPr>
            <w:color w:val="0000FF"/>
            <w:sz w:val="26"/>
            <w:szCs w:val="26"/>
          </w:rPr>
          <w:t>. 15 ст. 4</w:t>
        </w:r>
      </w:hyperlink>
      <w:r w:rsidRPr="00F11EF4">
        <w:rPr>
          <w:sz w:val="26"/>
          <w:szCs w:val="26"/>
        </w:rPr>
        <w:t xml:space="preserve"> </w:t>
      </w:r>
      <w:r w:rsidRPr="00F11EF4">
        <w:rPr>
          <w:sz w:val="26"/>
          <w:szCs w:val="26"/>
        </w:rPr>
        <w:lastRenderedPageBreak/>
        <w:t>Закона N 44-ФЗ.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2.4.6. Обеспечение направления необходимых документов для заключения контракта с единственным поставщиком.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2.4.7. Обеспечение заключения контракта с участником закупки.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2.4.8. Направление информации о заключенных контрактах в реестр контрактов.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 При исполнении контракта Контрактный управляющий осуществляет следующие функции и полномочия: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2.5.1. Обеспечение выплаты аванса (если он предусмотрен контрактом).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2.5.2. Рассмотрение независимой гарантии, предоставленной в качестве обеспечения гарантийного обязательства, проверка поступления от поставщика (подрядчика, исполнителя) денежных сумм, внесенных в качестве обеспечения гарантийных обязательств, на счет Заказчика.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2.5.3. Организация приемки поставленного товара, выполненной работы (ее результатов), оказанной услуги, а также отдельных этапов исполнения контракта, в том числе: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2.5.3.1. Обеспечение проведения экспертизы поставленного товара, результатов выполненной работы, оказанной услуги, а также отдельных этапов исполнения контракта.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2.5.3.2. Подготовка решения Заказчика 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2.5.3.3. Оформление документов о приемке товаров (работ, услуг), результатах отдельного этапа исполнения контракта (в том числе оформление таких документов в ЕИС).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2.5.4. Организация оплаты поставленного товара, выполненной работы (ее результатов), оказанной услуги, отдельных этапов исполнения контракта.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2.5.5. Направление информации об исполнении контрактов в реестр контрактов.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2.6. При изменении и расторжении контракта Контрактный управляющий осуществляет следующие функции и полномочия: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2.6.1. Взаимодействие с поставщиком (подрядчиком, исполнителем).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2.6.2. Организация возврата контрагенту части денежных средств, поступивших в качестве обеспечения исполнения контракта, если размер такого обеспечения был уменьшен.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2.6.3. Обеспечение (при необходимости) одностороннего расторжения контракта.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2.6.4. Направление информации об изменении, расторжении контрактов в реестр контрактов.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2.7. При возникновении спорных ситуаций Контрактный управляющий осуществляет следующие функции и полномочия: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2.7.1. Участие в рассмотрении дел по жалобам участника закупки.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2.7.2. Направление требований об уплате неустоек (штрафов, пеней).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2.7.3. Подготовка материалов в рамках </w:t>
      </w:r>
      <w:proofErr w:type="spellStart"/>
      <w:r w:rsidRPr="00F11EF4">
        <w:rPr>
          <w:sz w:val="26"/>
          <w:szCs w:val="26"/>
        </w:rPr>
        <w:t>претензионно-исковой</w:t>
      </w:r>
      <w:proofErr w:type="spellEnd"/>
      <w:r w:rsidRPr="00F11EF4">
        <w:rPr>
          <w:sz w:val="26"/>
          <w:szCs w:val="26"/>
        </w:rPr>
        <w:t xml:space="preserve"> работы в сфере закупочной деятельности Заказчика.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2.7.4. Организация направления сведений для включения в РНП информации об участнике закупки, уклонившемся от заключения контракта, или о поставщике (подрядчике, исполнителе), с которым </w:t>
      </w:r>
      <w:proofErr w:type="gramStart"/>
      <w:r w:rsidRPr="00F11EF4">
        <w:rPr>
          <w:sz w:val="26"/>
          <w:szCs w:val="26"/>
        </w:rPr>
        <w:t>контракт</w:t>
      </w:r>
      <w:proofErr w:type="gramEnd"/>
      <w:r w:rsidRPr="00F11EF4">
        <w:rPr>
          <w:sz w:val="26"/>
          <w:szCs w:val="26"/>
        </w:rPr>
        <w:t xml:space="preserve"> расторгнут в одностороннем или судебном порядке в связи с нарушением им существенных условий.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2.8. Контрактный управляющий осуществляет иные функции и полномочия, в том числе: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lastRenderedPageBreak/>
        <w:t>2.8.1. Составление и размещение в ЕИС отчета об объеме закупок у СМП и СОНКО.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2.8.2. Осуществление полномочий, которые не переданы уполномоченному органу (учреждению) при централизации закупок.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2.9. В целях исполнения полномочий по осуществлению закупок Контрактный управляющий вправе: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2.9.1. Получать у руководителей структурных подразделений информацию о потребностях в товарах (работах, услугах), иные информацию и документы, необходимые для исполнения функций Контрактного управляющего.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2.9.2. При необходимости запрашивать у руководителей структурных подразделений письменные разъяснения и информацию о характеристиках и требованиях к объектам закупок.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2.9.3. Привлекать сотрудников других подразделений, имеющих необходимые специальные познания, к приемке и экспертизе поставленного товара, выполненной работы (ее результатов), оказанной услуги. В случаях, определяемых Правительством РФ, обеспечивать привлечение для проведения экспертизы сторонних экспертов и экспертные организации.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2.9.4. Осуществлять текущий </w:t>
      </w:r>
      <w:proofErr w:type="gramStart"/>
      <w:r w:rsidRPr="00F11EF4">
        <w:rPr>
          <w:sz w:val="26"/>
          <w:szCs w:val="26"/>
        </w:rPr>
        <w:t>контроль за</w:t>
      </w:r>
      <w:proofErr w:type="gramEnd"/>
      <w:r w:rsidRPr="00F11EF4">
        <w:rPr>
          <w:sz w:val="26"/>
          <w:szCs w:val="26"/>
        </w:rPr>
        <w:t xml:space="preserve"> ходом выполнения контрактов поставщиками (подрядчиками, исполнителями).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2.10. В целях реализации функций и полномочий, указанных в настоящем Положении, Контрактный управляющий обязан выполнять обязательства и соблюдать требования, установленные </w:t>
      </w:r>
      <w:hyperlink r:id="rId1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N 44-ФЗ, в том числе: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2.10.1. Не допускать разглашения сведений, ставших ему известными в ходе проведения процедур определения поставщика, кроме случаев, прямо предусмотренных законодательством Российской Федерации.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2.10.2. Не проводить переговоров с участниками закупок до выявления победителя определения поставщика, кроме случаев, прямо предусмотренных законодательством Российской Федерации.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2.10.3. Привлекать к своей работе экспертов, экспертные организации в случаях, в порядке и с учетом требований, предусмотренных действующим законодательством Российской Федерации, в том числе </w:t>
      </w:r>
      <w:hyperlink r:id="rId1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N 44-ФЗ.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 xml:space="preserve">2.10.4. Принимать меры по предотвращению и урегулированию конфликта интересов в соответствии с Федеральным </w:t>
      </w:r>
      <w:hyperlink r:id="rId16" w:tooltip="Федеральный закон от 25.12.2008 N 273-ФЗ (ред. от 28.12.2025) &quot;О противодействии коррупции&quot; {КонсультантПлюс}">
        <w:r w:rsidRPr="00F11EF4">
          <w:rPr>
            <w:color w:val="0000FF"/>
            <w:sz w:val="26"/>
            <w:szCs w:val="26"/>
          </w:rPr>
          <w:t>законом</w:t>
        </w:r>
      </w:hyperlink>
      <w:r w:rsidRPr="00F11EF4">
        <w:rPr>
          <w:sz w:val="26"/>
          <w:szCs w:val="26"/>
        </w:rPr>
        <w:t xml:space="preserve"> от 25.12.2008 N 273-ФЗ "О противодействии коррупции", в том числе с учетом информации, предоставленной Заказчику согласно </w:t>
      </w:r>
      <w:hyperlink r:id="rId1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proofErr w:type="gramStart"/>
        <w:r w:rsidRPr="00F11EF4">
          <w:rPr>
            <w:color w:val="0000FF"/>
            <w:sz w:val="26"/>
            <w:szCs w:val="26"/>
          </w:rPr>
          <w:t>ч</w:t>
        </w:r>
        <w:proofErr w:type="gramEnd"/>
        <w:r w:rsidRPr="00F11EF4">
          <w:rPr>
            <w:color w:val="0000FF"/>
            <w:sz w:val="26"/>
            <w:szCs w:val="26"/>
          </w:rPr>
          <w:t>. 23 ст. 34</w:t>
        </w:r>
      </w:hyperlink>
      <w:r w:rsidRPr="00F11EF4">
        <w:rPr>
          <w:sz w:val="26"/>
          <w:szCs w:val="26"/>
        </w:rPr>
        <w:t xml:space="preserve"> Закона N 44-ФЗ.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</w:p>
    <w:p w:rsidR="00F11EF4" w:rsidRPr="00F11EF4" w:rsidRDefault="00F11EF4" w:rsidP="00F11EF4">
      <w:pPr>
        <w:pStyle w:val="ConsPlusNormal"/>
        <w:jc w:val="center"/>
        <w:rPr>
          <w:sz w:val="26"/>
          <w:szCs w:val="26"/>
        </w:rPr>
      </w:pPr>
      <w:r w:rsidRPr="00F11EF4">
        <w:rPr>
          <w:b/>
          <w:sz w:val="26"/>
          <w:szCs w:val="26"/>
        </w:rPr>
        <w:t>3. Взаимодействие Контрактного управляющего с подразделениями заказчика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3.1. Контрактный управляющий подчиняется непосредственно Главе Новоржевского муниципального округа Заказчика.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3.2. Контрактный управляющий, структурные подразделения, комиссии по осуществлению закупок и должностные лица взаимодействуют на основе принципов открытости, прозрачности информации в сфере закупок, профессионализма, эффективности осуществления закупок, ответственности за результативность и за результат закупки.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3.3. Структурное подразделение Заказчика, инициирующее закупку, представляет Контрактному управляющему заявку на осуществление закупки, подписанную руководителем подразделения.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lastRenderedPageBreak/>
        <w:t>3.4. Контрактный управляющий рассматривает представленную заявку и в срок не позднее десяти дней со дня поступления осуществляет подготовку документов о закупке. Контрактный управляющий вправе запрашивать дополнительные документы в ходе рассмотрения заявки - указанный срок не включает в себя время доработки и (или) исправления заявки на закупку инициирующим подразделением.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3.5. Разработанные Контрактным управляющим документы о закупке согласовываются руководителем подразделения - инициатора закупки и утверждаются руководителем Заказчика.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3.6. Если при заключении контракта поставщиком (подрядчиком, исполнителем) в качестве обеспечения исполнения контракта были предоставлены денежные средства, возврат таковых средств осуществляется отделом финансового и бухгалтерского учета Заказчика по исполнению договорных обязательств поставщиком (подрядчиком, исполнителем).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3.7. Ответственность за своевременность и достоверность информации об исполнении контракта в части оплаты и возврата обеспечения исполнения контракта несет отдел финансового и бухгалтерского учета Заказчика.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3.8. Ответственность за исполнение обязательств Заказчика по контракту, в том числе за соблюдение сроков исполнения контракта Заказчиком, несет структурное подразделение Заказчика, инициировавшее проведение процедуры определения поставщика.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3.9. Контрактный управляющий осуществляет полное информационное обеспечение комиссий по осуществлению закупок, своевременно представляет председателям комиссий необходимые документы (извещения, документации, проекты контрактов, приглашения принять участие в закупках, журналы регистрации заявок, заявки на участие), получает у председателей комиссий протоколы, подлежащие направлению и (или) размещению в ЕИС. Контрактный управляющий присутствует на заседаниях комиссий по осуществлению закупок.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</w:p>
    <w:p w:rsidR="00F11EF4" w:rsidRPr="00F11EF4" w:rsidRDefault="00F11EF4" w:rsidP="00F11EF4">
      <w:pPr>
        <w:pStyle w:val="ConsPlusNormal"/>
        <w:jc w:val="center"/>
        <w:rPr>
          <w:sz w:val="26"/>
          <w:szCs w:val="26"/>
        </w:rPr>
      </w:pPr>
      <w:r w:rsidRPr="00F11EF4">
        <w:rPr>
          <w:b/>
          <w:sz w:val="26"/>
          <w:szCs w:val="26"/>
        </w:rPr>
        <w:t>4. Ответственность Контрактного управляющего</w:t>
      </w: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</w:p>
    <w:p w:rsidR="00F11EF4" w:rsidRPr="00F11EF4" w:rsidRDefault="00F11EF4" w:rsidP="00F11EF4">
      <w:pPr>
        <w:pStyle w:val="ConsPlusNormal"/>
        <w:jc w:val="both"/>
        <w:rPr>
          <w:sz w:val="26"/>
          <w:szCs w:val="26"/>
        </w:rPr>
      </w:pPr>
      <w:r w:rsidRPr="00F11EF4">
        <w:rPr>
          <w:sz w:val="26"/>
          <w:szCs w:val="26"/>
        </w:rPr>
        <w:t>4.1. Контрактный управляющий несет дисциплинарную, гражданско-правовую, административную, уголовную ответственность в соответствии с законодательством РФ в части функций и полномочий, возложенных на него настоящим Положением.</w:t>
      </w:r>
    </w:p>
    <w:p w:rsidR="00F11EF4" w:rsidRPr="00F11EF4" w:rsidRDefault="00F11EF4" w:rsidP="00F11EF4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11EF4">
        <w:rPr>
          <w:rFonts w:ascii="Times New Roman" w:hAnsi="Times New Roman" w:cs="Times New Roman"/>
          <w:sz w:val="26"/>
          <w:szCs w:val="26"/>
        </w:rPr>
        <w:t>4.2. Контрактный управляющий несет материальную ответственность за ущерб, причиненный Заказчику в результате его неправомерных действий, в пределах, определенных действующим трудовым и гражданским законодательством Российской Федерации и заключенным трудовым договором.</w:t>
      </w:r>
    </w:p>
    <w:p w:rsidR="00F11EF4" w:rsidRPr="00F11EF4" w:rsidRDefault="00F11EF4" w:rsidP="00F11EF4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11EF4" w:rsidRPr="00F11EF4" w:rsidRDefault="00F11EF4" w:rsidP="00F11EF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1E0547" w:rsidRPr="00F11EF4" w:rsidRDefault="001E0547" w:rsidP="001E0547">
      <w:pPr>
        <w:shd w:val="clear" w:color="auto" w:fill="FFFFFF"/>
        <w:spacing w:after="0" w:line="240" w:lineRule="auto"/>
        <w:ind w:left="11" w:hanging="2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1E0547" w:rsidRPr="00F11EF4" w:rsidSect="001E0547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D89"/>
    <w:rsid w:val="00003319"/>
    <w:rsid w:val="001E0547"/>
    <w:rsid w:val="00213797"/>
    <w:rsid w:val="00232E9D"/>
    <w:rsid w:val="00240872"/>
    <w:rsid w:val="00283D46"/>
    <w:rsid w:val="002E506E"/>
    <w:rsid w:val="0039059F"/>
    <w:rsid w:val="003D5B86"/>
    <w:rsid w:val="004165D5"/>
    <w:rsid w:val="0048408B"/>
    <w:rsid w:val="005C7B82"/>
    <w:rsid w:val="0060149F"/>
    <w:rsid w:val="00601A4E"/>
    <w:rsid w:val="0061663A"/>
    <w:rsid w:val="00631471"/>
    <w:rsid w:val="00764310"/>
    <w:rsid w:val="007D0393"/>
    <w:rsid w:val="008234B0"/>
    <w:rsid w:val="008551A4"/>
    <w:rsid w:val="00971C80"/>
    <w:rsid w:val="00B038AA"/>
    <w:rsid w:val="00B2086F"/>
    <w:rsid w:val="00B3235C"/>
    <w:rsid w:val="00B605D3"/>
    <w:rsid w:val="00B82DA7"/>
    <w:rsid w:val="00BA1056"/>
    <w:rsid w:val="00BB385E"/>
    <w:rsid w:val="00C95333"/>
    <w:rsid w:val="00CA3E40"/>
    <w:rsid w:val="00CC7FEC"/>
    <w:rsid w:val="00D52D89"/>
    <w:rsid w:val="00D62566"/>
    <w:rsid w:val="00D74F52"/>
    <w:rsid w:val="00E22D7A"/>
    <w:rsid w:val="00E97857"/>
    <w:rsid w:val="00ED645B"/>
    <w:rsid w:val="00F11EF4"/>
    <w:rsid w:val="00F82CCA"/>
    <w:rsid w:val="00FB6D37"/>
    <w:rsid w:val="00FE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8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3D5B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3D5B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">
    <w:name w:val="msonormalbullet2.gif"/>
    <w:basedOn w:val="a"/>
    <w:rsid w:val="003D5B8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CC7FEC"/>
    <w:pPr>
      <w:ind w:left="720"/>
      <w:contextualSpacing/>
    </w:pPr>
  </w:style>
  <w:style w:type="paragraph" w:customStyle="1" w:styleId="31">
    <w:name w:val="Основной текст 31"/>
    <w:basedOn w:val="a"/>
    <w:rsid w:val="00CC7FE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No Spacing"/>
    <w:uiPriority w:val="1"/>
    <w:qFormat/>
    <w:rsid w:val="00213797"/>
    <w:pPr>
      <w:spacing w:after="0" w:line="240" w:lineRule="auto"/>
    </w:pPr>
  </w:style>
  <w:style w:type="paragraph" w:customStyle="1" w:styleId="ConsPlusNormal">
    <w:name w:val="ConsPlusNormal"/>
    <w:rsid w:val="00232E9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</w:rPr>
  </w:style>
  <w:style w:type="character" w:styleId="a9">
    <w:name w:val="Hyperlink"/>
    <w:basedOn w:val="a0"/>
    <w:uiPriority w:val="99"/>
    <w:semiHidden/>
    <w:unhideWhenUsed/>
    <w:rsid w:val="001E05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ate=19.03.2026&amp;dst=2278&amp;field=134" TargetMode="External"/><Relationship Id="rId13" Type="http://schemas.openxmlformats.org/officeDocument/2006/relationships/hyperlink" Target="https://login.consultant.ru/link/?req=doc&amp;base=LAW&amp;n=495181&amp;date=19.03.2026&amp;dst=2084&amp;field=1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5181&amp;date=19.03.2026" TargetMode="External"/><Relationship Id="rId12" Type="http://schemas.openxmlformats.org/officeDocument/2006/relationships/hyperlink" Target="https://login.consultant.ru/link/?req=doc&amp;base=LAW&amp;n=495181&amp;date=19.03.2026" TargetMode="External"/><Relationship Id="rId17" Type="http://schemas.openxmlformats.org/officeDocument/2006/relationships/hyperlink" Target="https://login.consultant.ru/link/?req=doc&amp;base=LAW&amp;n=495181&amp;date=19.03.2026&amp;dst=10042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&amp;date=19.03.2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81&amp;date=19.03.2026&amp;dst=100457&amp;field=134" TargetMode="External"/><Relationship Id="rId11" Type="http://schemas.openxmlformats.org/officeDocument/2006/relationships/hyperlink" Target="https://login.consultant.ru/link/?req=doc&amp;base=LAW&amp;n=495181&amp;date=19.03.2026" TargetMode="External"/><Relationship Id="rId5" Type="http://schemas.openxmlformats.org/officeDocument/2006/relationships/hyperlink" Target="https://login.consultant.ru/link/?req=doc&amp;base=LAW&amp;n=495181&amp;date=19.03.2026" TargetMode="External"/><Relationship Id="rId15" Type="http://schemas.openxmlformats.org/officeDocument/2006/relationships/hyperlink" Target="https://login.consultant.ru/link/?req=doc&amp;base=LAW&amp;n=495181&amp;date=19.03.2026" TargetMode="External"/><Relationship Id="rId10" Type="http://schemas.openxmlformats.org/officeDocument/2006/relationships/hyperlink" Target="https://login.consultant.ru/link/?req=doc&amp;base=LAW&amp;n=495181&amp;date=19.03.2026&amp;dst=2931&amp;field=134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95181&amp;date=19.03.2026" TargetMode="External"/><Relationship Id="rId14" Type="http://schemas.openxmlformats.org/officeDocument/2006/relationships/hyperlink" Target="https://login.consultant.ru/link/?req=doc&amp;base=LAW&amp;n=495181&amp;date=19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2859</Words>
  <Characters>16300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8</cp:revision>
  <cp:lastPrinted>2026-04-01T13:57:00Z</cp:lastPrinted>
  <dcterms:created xsi:type="dcterms:W3CDTF">2026-04-01T13:59:00Z</dcterms:created>
  <dcterms:modified xsi:type="dcterms:W3CDTF">2026-04-03T08:52:00Z</dcterms:modified>
</cp:coreProperties>
</file>