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6D" w:rsidRDefault="006A316D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b/>
          <w:noProof/>
          <w:color w:val="000000"/>
          <w:spacing w:val="-6"/>
          <w:sz w:val="36"/>
          <w:szCs w:val="36"/>
        </w:rPr>
        <w:drawing>
          <wp:inline distT="0" distB="0" distL="0" distR="0">
            <wp:extent cx="628015" cy="780415"/>
            <wp:effectExtent l="0" t="0" r="635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6D740C" w:rsidRDefault="006D740C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40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о</w:t>
      </w:r>
      <w:r w:rsidR="00CC74CF" w:rsidRPr="006D740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т</w:t>
      </w:r>
      <w:r w:rsidRPr="006D7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03 июля 2025 года</w:t>
      </w:r>
      <w:r w:rsidR="00CC74CF" w:rsidRPr="006D7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Pr="006D7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179</w:t>
      </w:r>
    </w:p>
    <w:p w:rsidR="00CC74CF" w:rsidRPr="006D740C" w:rsidRDefault="006D740C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40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C74CF" w:rsidRPr="006D740C">
        <w:rPr>
          <w:rFonts w:ascii="Times New Roman" w:hAnsi="Times New Roman" w:cs="Times New Roman"/>
          <w:color w:val="000000"/>
          <w:sz w:val="24"/>
          <w:szCs w:val="24"/>
        </w:rPr>
        <w:t xml:space="preserve">  г. Новоржев</w:t>
      </w:r>
    </w:p>
    <w:p w:rsidR="00747C78" w:rsidRDefault="00747C78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</w:rPr>
      </w:pPr>
    </w:p>
    <w:p w:rsidR="00747C78" w:rsidRDefault="00747C78" w:rsidP="00747C78">
      <w:pPr>
        <w:pStyle w:val="a6"/>
        <w:tabs>
          <w:tab w:val="left" w:pos="496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78" w:rsidRPr="003902FF" w:rsidRDefault="00F75339" w:rsidP="00FD2F53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 w:rsidRPr="003902FF">
        <w:rPr>
          <w:rFonts w:ascii="Times New Roman" w:hAnsi="Times New Roman" w:cs="Times New Roman"/>
          <w:sz w:val="28"/>
          <w:szCs w:val="28"/>
        </w:rPr>
        <w:t>О создании ко</w:t>
      </w:r>
      <w:r w:rsidR="003902FF" w:rsidRPr="003902FF">
        <w:rPr>
          <w:rFonts w:ascii="Times New Roman" w:hAnsi="Times New Roman" w:cs="Times New Roman"/>
          <w:sz w:val="28"/>
          <w:szCs w:val="28"/>
        </w:rPr>
        <w:t>м</w:t>
      </w:r>
      <w:r w:rsidRPr="003902FF">
        <w:rPr>
          <w:rFonts w:ascii="Times New Roman" w:hAnsi="Times New Roman" w:cs="Times New Roman"/>
          <w:sz w:val="28"/>
          <w:szCs w:val="28"/>
        </w:rPr>
        <w:t>иссии</w:t>
      </w:r>
      <w:r w:rsidR="003902FF" w:rsidRPr="003902FF">
        <w:rPr>
          <w:rFonts w:ascii="Times New Roman" w:hAnsi="Times New Roman" w:cs="Times New Roman"/>
          <w:sz w:val="28"/>
          <w:szCs w:val="28"/>
        </w:rPr>
        <w:t xml:space="preserve"> по проведению</w:t>
      </w:r>
    </w:p>
    <w:p w:rsidR="003902FF" w:rsidRDefault="003902FF" w:rsidP="00FD2F53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902FF">
        <w:rPr>
          <w:rFonts w:ascii="Times New Roman" w:hAnsi="Times New Roman" w:cs="Times New Roman"/>
          <w:sz w:val="28"/>
          <w:szCs w:val="28"/>
        </w:rPr>
        <w:t>нвентаризации улично-дорожной сети</w:t>
      </w:r>
    </w:p>
    <w:p w:rsidR="003902FF" w:rsidRDefault="003902FF" w:rsidP="00FD2F53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опорного населенного пункта и оценки ее </w:t>
      </w:r>
    </w:p>
    <w:p w:rsidR="003902FF" w:rsidRDefault="003902FF" w:rsidP="00FD2F53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технического состояния, определения</w:t>
      </w:r>
    </w:p>
    <w:p w:rsidR="003902FF" w:rsidRDefault="003902FF" w:rsidP="00FD2F53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 населенных пунктов в отношении</w:t>
      </w:r>
    </w:p>
    <w:p w:rsidR="003902FF" w:rsidRDefault="003902FF" w:rsidP="00FD2F53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опорного населенного пункта г. Новоржева</w:t>
      </w:r>
    </w:p>
    <w:p w:rsidR="003902FF" w:rsidRDefault="003902FF" w:rsidP="00FD2F53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</w:t>
      </w:r>
    </w:p>
    <w:p w:rsidR="003902FF" w:rsidRPr="003902FF" w:rsidRDefault="003902FF" w:rsidP="00FD2F53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Псковской области</w:t>
      </w:r>
    </w:p>
    <w:p w:rsidR="00747C78" w:rsidRDefault="00747C78" w:rsidP="00747C78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</w:rPr>
      </w:pPr>
    </w:p>
    <w:p w:rsidR="003902FF" w:rsidRDefault="003902FF" w:rsidP="00747C78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</w:rPr>
      </w:pPr>
    </w:p>
    <w:p w:rsidR="00747C78" w:rsidRPr="005A38D4" w:rsidRDefault="00747C78" w:rsidP="00FD2F5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D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Федеральным законом от 10.12.1995 N 196-ФЗ «О безопасности дорожного движения»; 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пункта» Администрация Новоржевского муниципального округа </w:t>
      </w:r>
      <w:r w:rsidR="00607D8E" w:rsidRPr="005A38D4">
        <w:rPr>
          <w:rFonts w:ascii="Times New Roman" w:hAnsi="Times New Roman" w:cs="Times New Roman"/>
          <w:sz w:val="28"/>
          <w:szCs w:val="28"/>
        </w:rPr>
        <w:t>ПОСТАНОВЛЯЕТ</w:t>
      </w:r>
      <w:r w:rsidRPr="005A38D4">
        <w:rPr>
          <w:rFonts w:ascii="Times New Roman" w:hAnsi="Times New Roman" w:cs="Times New Roman"/>
          <w:sz w:val="28"/>
          <w:szCs w:val="28"/>
        </w:rPr>
        <w:t>:</w:t>
      </w:r>
    </w:p>
    <w:p w:rsidR="00F75339" w:rsidRPr="005A38D4" w:rsidRDefault="00F75339" w:rsidP="00FD2F53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D4">
        <w:rPr>
          <w:rFonts w:ascii="Times New Roman" w:hAnsi="Times New Roman" w:cs="Times New Roman"/>
          <w:sz w:val="28"/>
          <w:szCs w:val="28"/>
        </w:rPr>
        <w:t>Создать комиссию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отношении опорного населенного пункта г. Новоржева Новоржевского муниципального округа Псковской области.</w:t>
      </w:r>
    </w:p>
    <w:p w:rsidR="00607D8E" w:rsidRPr="005A38D4" w:rsidRDefault="00607D8E" w:rsidP="00FD2F53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D4">
        <w:rPr>
          <w:rFonts w:ascii="Times New Roman" w:hAnsi="Times New Roman" w:cs="Times New Roman"/>
          <w:sz w:val="28"/>
          <w:szCs w:val="28"/>
        </w:rPr>
        <w:t xml:space="preserve">Утвердить: </w:t>
      </w:r>
    </w:p>
    <w:p w:rsidR="00607D8E" w:rsidRPr="005A38D4" w:rsidRDefault="00607D8E" w:rsidP="00FD2F53">
      <w:pPr>
        <w:pStyle w:val="a6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D4">
        <w:rPr>
          <w:rFonts w:ascii="Times New Roman" w:hAnsi="Times New Roman" w:cs="Times New Roman"/>
          <w:sz w:val="28"/>
          <w:szCs w:val="28"/>
        </w:rPr>
        <w:t>состав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отношении опорного населенного пункта г. Новоржева Новоржевского муниципального округа Псковской области согласно приложению 1 к настоящему постановлению;</w:t>
      </w:r>
    </w:p>
    <w:p w:rsidR="00607D8E" w:rsidRPr="005A38D4" w:rsidRDefault="00607D8E" w:rsidP="00FD2F53">
      <w:pPr>
        <w:pStyle w:val="a6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D4">
        <w:rPr>
          <w:rFonts w:ascii="Times New Roman" w:hAnsi="Times New Roman" w:cs="Times New Roman"/>
          <w:sz w:val="28"/>
          <w:szCs w:val="28"/>
        </w:rPr>
        <w:t xml:space="preserve">положение о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отношении опорного </w:t>
      </w:r>
      <w:r w:rsidRPr="005A38D4">
        <w:rPr>
          <w:rFonts w:ascii="Times New Roman" w:hAnsi="Times New Roman" w:cs="Times New Roman"/>
          <w:sz w:val="28"/>
          <w:szCs w:val="28"/>
        </w:rPr>
        <w:lastRenderedPageBreak/>
        <w:t>населенного пункта г. Новоржева Новоржевского муниципального округа Псковской области</w:t>
      </w:r>
      <w:r w:rsidR="005A38D4" w:rsidRPr="005A38D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5A38D4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постановлению;</w:t>
      </w:r>
    </w:p>
    <w:p w:rsidR="00607D8E" w:rsidRPr="005A38D4" w:rsidRDefault="00525368" w:rsidP="00FD2F5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607D8E" w:rsidRPr="005A38D4">
        <w:rPr>
          <w:rFonts w:ascii="Times New Roman" w:hAnsi="Times New Roman" w:cs="Times New Roman"/>
          <w:sz w:val="28"/>
          <w:szCs w:val="28"/>
        </w:rPr>
        <w:t xml:space="preserve">план работы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отношении опорного населенного пункта </w:t>
      </w:r>
      <w:r w:rsidR="005A38D4" w:rsidRPr="005A38D4">
        <w:rPr>
          <w:rFonts w:ascii="Times New Roman" w:hAnsi="Times New Roman" w:cs="Times New Roman"/>
          <w:sz w:val="28"/>
          <w:szCs w:val="28"/>
        </w:rPr>
        <w:t xml:space="preserve">г. Новоржева Новоржевского </w:t>
      </w:r>
      <w:r w:rsidR="00607D8E" w:rsidRPr="005A38D4">
        <w:rPr>
          <w:rFonts w:ascii="Times New Roman" w:hAnsi="Times New Roman" w:cs="Times New Roman"/>
          <w:sz w:val="28"/>
          <w:szCs w:val="28"/>
        </w:rPr>
        <w:t xml:space="preserve">муниципального округа Псковской области </w:t>
      </w:r>
      <w:r w:rsidR="005A38D4" w:rsidRPr="005A38D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607D8E" w:rsidRPr="005A38D4">
        <w:rPr>
          <w:rFonts w:ascii="Times New Roman" w:hAnsi="Times New Roman" w:cs="Times New Roman"/>
          <w:sz w:val="28"/>
          <w:szCs w:val="28"/>
        </w:rPr>
        <w:t xml:space="preserve"> 3 к настоящему постановлению.</w:t>
      </w:r>
    </w:p>
    <w:p w:rsidR="005A38D4" w:rsidRPr="005A38D4" w:rsidRDefault="005A38D4" w:rsidP="00FD2F5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D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A38D4" w:rsidRPr="005A38D4" w:rsidRDefault="005A38D4" w:rsidP="00FD2F5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D4">
        <w:rPr>
          <w:rFonts w:ascii="Times New Roman" w:hAnsi="Times New Roman" w:cs="Times New Roman"/>
          <w:sz w:val="28"/>
          <w:szCs w:val="28"/>
        </w:rPr>
        <w:t>4.</w:t>
      </w:r>
      <w:r w:rsidRPr="005A38D4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сетевом издании «Нормативные правовые акты Псковской области» (pravo.pskov.ru) и разместить на официальном сайте Новоржевского муниципального округа в информационно-телекоммуникационной сети «Интернет» (novorzhev.gosuslugi.ru).</w:t>
      </w:r>
    </w:p>
    <w:p w:rsidR="00F75339" w:rsidRPr="005A38D4" w:rsidRDefault="005A38D4" w:rsidP="00FD2F5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D4">
        <w:rPr>
          <w:rFonts w:ascii="Times New Roman" w:hAnsi="Times New Roman" w:cs="Times New Roman"/>
          <w:sz w:val="28"/>
          <w:szCs w:val="28"/>
        </w:rPr>
        <w:t>5.</w:t>
      </w:r>
      <w:r w:rsidRPr="005A38D4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 Тимофеева Д.А.</w:t>
      </w:r>
    </w:p>
    <w:p w:rsidR="00747C78" w:rsidRDefault="00747C78" w:rsidP="005A38D4">
      <w:pPr>
        <w:pStyle w:val="a6"/>
      </w:pPr>
    </w:p>
    <w:p w:rsidR="0073171C" w:rsidRDefault="0073171C" w:rsidP="005A38D4">
      <w:pPr>
        <w:tabs>
          <w:tab w:val="num" w:pos="0"/>
        </w:tabs>
        <w:outlineLvl w:val="3"/>
        <w:rPr>
          <w:rFonts w:ascii="Times New Roman" w:hAnsi="Times New Roman" w:cs="Times New Roman"/>
          <w:sz w:val="28"/>
          <w:szCs w:val="28"/>
        </w:rPr>
      </w:pPr>
    </w:p>
    <w:p w:rsidR="00747C78" w:rsidRPr="00747C78" w:rsidRDefault="005A38D4" w:rsidP="005A38D4">
      <w:pPr>
        <w:tabs>
          <w:tab w:val="num" w:pos="0"/>
        </w:tabs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Новоржевского муниципального округа                       Л.М. Трифонова</w:t>
      </w:r>
    </w:p>
    <w:p w:rsidR="006D740C" w:rsidRDefault="006D7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5368" w:rsidRPr="00FD2F53" w:rsidRDefault="00525368" w:rsidP="005253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525368" w:rsidRPr="00FD2F53" w:rsidRDefault="00525368" w:rsidP="005253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525368" w:rsidRPr="00FD2F53" w:rsidRDefault="00525368" w:rsidP="005253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t>Новоржевского муниципального округа</w:t>
      </w:r>
    </w:p>
    <w:p w:rsidR="00525368" w:rsidRPr="00FD2F53" w:rsidRDefault="006D740C" w:rsidP="005253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t>от 03.07.2025</w:t>
      </w:r>
      <w:r w:rsidR="00525368" w:rsidRPr="00FD2F53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FD2F53">
        <w:rPr>
          <w:rFonts w:ascii="Times New Roman" w:eastAsia="Calibri" w:hAnsi="Times New Roman" w:cs="Times New Roman"/>
          <w:sz w:val="24"/>
          <w:szCs w:val="24"/>
        </w:rPr>
        <w:t>179</w:t>
      </w:r>
    </w:p>
    <w:p w:rsidR="00525368" w:rsidRPr="00525368" w:rsidRDefault="00525368" w:rsidP="00525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C78" w:rsidRDefault="00747C78" w:rsidP="00525368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right"/>
        <w:rPr>
          <w:rFonts w:ascii="Times New Roman" w:hAnsi="Times New Roman" w:cs="Times New Roman"/>
        </w:rPr>
      </w:pPr>
    </w:p>
    <w:p w:rsidR="00525368" w:rsidRPr="00525368" w:rsidRDefault="00525368" w:rsidP="00525368">
      <w:pPr>
        <w:widowControl w:val="0"/>
        <w:autoSpaceDE w:val="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68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525368" w:rsidRPr="00525368" w:rsidRDefault="00525368" w:rsidP="00525368">
      <w:pPr>
        <w:widowControl w:val="0"/>
        <w:autoSpaceDE w:val="0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368">
        <w:rPr>
          <w:rFonts w:ascii="Times New Roman" w:hAnsi="Times New Roman" w:cs="Times New Roman"/>
          <w:sz w:val="28"/>
          <w:szCs w:val="28"/>
        </w:rPr>
        <w:t xml:space="preserve">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отношении опорного населенного пункта </w:t>
      </w:r>
      <w:r>
        <w:rPr>
          <w:rFonts w:ascii="Times New Roman" w:hAnsi="Times New Roman" w:cs="Times New Roman"/>
          <w:sz w:val="28"/>
          <w:szCs w:val="28"/>
        </w:rPr>
        <w:t xml:space="preserve">г. Новоржева Новоржевского </w:t>
      </w:r>
      <w:r w:rsidRPr="00525368">
        <w:rPr>
          <w:rFonts w:ascii="Times New Roman" w:hAnsi="Times New Roman" w:cs="Times New Roman"/>
          <w:sz w:val="28"/>
          <w:szCs w:val="28"/>
        </w:rPr>
        <w:t>муниципального округа Псковской области</w:t>
      </w:r>
    </w:p>
    <w:p w:rsidR="00525368" w:rsidRDefault="00525368" w:rsidP="00525368">
      <w:pPr>
        <w:widowControl w:val="0"/>
        <w:autoSpaceDE w:val="0"/>
        <w:spacing w:line="264" w:lineRule="auto"/>
        <w:jc w:val="both"/>
        <w:rPr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5"/>
        <w:gridCol w:w="706"/>
        <w:gridCol w:w="6210"/>
      </w:tblGrid>
      <w:tr w:rsidR="00525368" w:rsidRPr="00F0456A" w:rsidTr="0073171C">
        <w:tc>
          <w:tcPr>
            <w:tcW w:w="2655" w:type="dxa"/>
          </w:tcPr>
          <w:p w:rsidR="00525368" w:rsidRPr="00F426F1" w:rsidRDefault="00DC71F3" w:rsidP="002F7A67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 xml:space="preserve">Трифонова </w:t>
            </w:r>
          </w:p>
          <w:p w:rsidR="00DC71F3" w:rsidRPr="00F426F1" w:rsidRDefault="00DC71F3" w:rsidP="002F7A67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Любовь</w:t>
            </w:r>
          </w:p>
          <w:p w:rsidR="00DC71F3" w:rsidRPr="00F426F1" w:rsidRDefault="00DC71F3" w:rsidP="002F7A67">
            <w:pPr>
              <w:snapToGrid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F426F1">
              <w:rPr>
                <w:sz w:val="28"/>
                <w:szCs w:val="28"/>
              </w:rPr>
              <w:t>Мироновна</w:t>
            </w:r>
            <w:proofErr w:type="spellEnd"/>
          </w:p>
        </w:tc>
        <w:tc>
          <w:tcPr>
            <w:tcW w:w="706" w:type="dxa"/>
          </w:tcPr>
          <w:p w:rsidR="00525368" w:rsidRPr="00F426F1" w:rsidRDefault="00525368" w:rsidP="002F7A67">
            <w:pPr>
              <w:widowControl w:val="0"/>
              <w:spacing w:line="276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F426F1">
              <w:rPr>
                <w:rFonts w:eastAsia="Arial Unicode M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25368" w:rsidRPr="00F426F1" w:rsidRDefault="00DC71F3" w:rsidP="00F426F1">
            <w:pPr>
              <w:widowControl w:val="0"/>
              <w:autoSpaceDE w:val="0"/>
              <w:spacing w:line="264" w:lineRule="auto"/>
              <w:jc w:val="both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 xml:space="preserve">Глава Новоржевского </w:t>
            </w:r>
            <w:r w:rsidR="00525368" w:rsidRPr="00F426F1">
              <w:rPr>
                <w:sz w:val="28"/>
                <w:szCs w:val="28"/>
              </w:rPr>
              <w:t xml:space="preserve">муниципального округа – председатель комиссии </w:t>
            </w:r>
          </w:p>
          <w:p w:rsidR="00DC71F3" w:rsidRPr="00F426F1" w:rsidRDefault="00DC71F3" w:rsidP="00F426F1">
            <w:pPr>
              <w:widowControl w:val="0"/>
              <w:autoSpaceDE w:val="0"/>
              <w:spacing w:line="264" w:lineRule="auto"/>
              <w:jc w:val="both"/>
              <w:rPr>
                <w:sz w:val="28"/>
                <w:szCs w:val="28"/>
              </w:rPr>
            </w:pPr>
          </w:p>
          <w:p w:rsidR="00DC71F3" w:rsidRPr="00F426F1" w:rsidRDefault="00DC71F3" w:rsidP="00F426F1">
            <w:pPr>
              <w:widowControl w:val="0"/>
              <w:autoSpaceDE w:val="0"/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525368" w:rsidRPr="00F0456A" w:rsidTr="0073171C">
        <w:tc>
          <w:tcPr>
            <w:tcW w:w="2655" w:type="dxa"/>
          </w:tcPr>
          <w:p w:rsidR="00525368" w:rsidRPr="00F426F1" w:rsidRDefault="00DC71F3" w:rsidP="002F7A67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Тимофеев</w:t>
            </w:r>
          </w:p>
          <w:p w:rsidR="00DC71F3" w:rsidRPr="00F426F1" w:rsidRDefault="00DC71F3" w:rsidP="002F7A67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Дмитрий</w:t>
            </w:r>
          </w:p>
          <w:p w:rsidR="00DC71F3" w:rsidRPr="00F426F1" w:rsidRDefault="00DC71F3" w:rsidP="002F7A67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Алексеевич</w:t>
            </w:r>
          </w:p>
        </w:tc>
        <w:tc>
          <w:tcPr>
            <w:tcW w:w="706" w:type="dxa"/>
          </w:tcPr>
          <w:p w:rsidR="00525368" w:rsidRPr="00F426F1" w:rsidRDefault="00525368" w:rsidP="002F7A67">
            <w:pPr>
              <w:widowControl w:val="0"/>
              <w:spacing w:line="276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F426F1">
              <w:rPr>
                <w:rFonts w:eastAsia="Arial Unicode M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25368" w:rsidRPr="00F426F1" w:rsidRDefault="00DC71F3" w:rsidP="00F426F1">
            <w:pPr>
              <w:suppressAutoHyphens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Заместитель Главы Администрации Новоржевского муниципального округа по ЖКХ, дорожной деятельности, архитектуре, градостроительству, транспорту и связи</w:t>
            </w:r>
            <w:r w:rsidR="0073171C" w:rsidRPr="00F426F1">
              <w:rPr>
                <w:sz w:val="28"/>
                <w:szCs w:val="28"/>
              </w:rPr>
              <w:t xml:space="preserve"> - заместитель председателя комиссии</w:t>
            </w:r>
          </w:p>
          <w:p w:rsidR="00DC71F3" w:rsidRPr="00F426F1" w:rsidRDefault="00DC71F3" w:rsidP="00F426F1">
            <w:pPr>
              <w:suppressAutoHyphens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25368" w:rsidRPr="00F0456A" w:rsidTr="0073171C">
        <w:tc>
          <w:tcPr>
            <w:tcW w:w="2655" w:type="dxa"/>
          </w:tcPr>
          <w:p w:rsidR="00525368" w:rsidRPr="00F426F1" w:rsidRDefault="00DC71F3" w:rsidP="002F7A67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F426F1">
              <w:rPr>
                <w:color w:val="000000"/>
                <w:sz w:val="28"/>
                <w:szCs w:val="28"/>
              </w:rPr>
              <w:t>Алексеева</w:t>
            </w:r>
          </w:p>
          <w:p w:rsidR="00DC71F3" w:rsidRPr="00F426F1" w:rsidRDefault="00DC71F3" w:rsidP="002F7A67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F426F1">
              <w:rPr>
                <w:color w:val="000000"/>
                <w:sz w:val="28"/>
                <w:szCs w:val="28"/>
              </w:rPr>
              <w:t>Ольга</w:t>
            </w:r>
          </w:p>
          <w:p w:rsidR="00DC71F3" w:rsidRPr="00F426F1" w:rsidRDefault="00DC71F3" w:rsidP="002F7A67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F426F1">
              <w:rPr>
                <w:color w:val="000000"/>
                <w:sz w:val="28"/>
                <w:szCs w:val="28"/>
              </w:rPr>
              <w:t>Евгеньевна</w:t>
            </w:r>
          </w:p>
          <w:p w:rsidR="00DC71F3" w:rsidRPr="00F426F1" w:rsidRDefault="00DC71F3" w:rsidP="002F7A67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DC71F3" w:rsidRPr="00F426F1" w:rsidRDefault="00DC71F3" w:rsidP="002F7A67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</w:tcPr>
          <w:p w:rsidR="00525368" w:rsidRPr="00F426F1" w:rsidRDefault="00525368" w:rsidP="002F7A6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426F1">
              <w:rPr>
                <w:rFonts w:eastAsia="Arial Unicode MS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25368" w:rsidRPr="00F426F1" w:rsidRDefault="00525368" w:rsidP="00F426F1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Начальник отдела</w:t>
            </w:r>
            <w:r w:rsidR="00DC71F3" w:rsidRPr="00F426F1">
              <w:rPr>
                <w:sz w:val="28"/>
                <w:szCs w:val="28"/>
              </w:rPr>
              <w:t xml:space="preserve"> по дорожной деятельности, транспорта и связи</w:t>
            </w:r>
            <w:r w:rsidR="00185EEB" w:rsidRPr="00F426F1">
              <w:rPr>
                <w:sz w:val="28"/>
                <w:szCs w:val="28"/>
              </w:rPr>
              <w:t xml:space="preserve"> Администрации Новоржевского муниципального округа</w:t>
            </w:r>
            <w:r w:rsidRPr="00F426F1">
              <w:rPr>
                <w:sz w:val="28"/>
                <w:szCs w:val="28"/>
              </w:rPr>
              <w:t xml:space="preserve"> – секретарь комиссии</w:t>
            </w:r>
          </w:p>
        </w:tc>
      </w:tr>
      <w:tr w:rsidR="00525368" w:rsidRPr="00F0456A" w:rsidTr="0073171C">
        <w:trPr>
          <w:trHeight w:val="218"/>
        </w:trPr>
        <w:tc>
          <w:tcPr>
            <w:tcW w:w="2655" w:type="dxa"/>
          </w:tcPr>
          <w:p w:rsidR="0073171C" w:rsidRDefault="00525368" w:rsidP="002F7A67">
            <w:pPr>
              <w:widowControl w:val="0"/>
              <w:snapToGrid w:val="0"/>
              <w:spacing w:line="276" w:lineRule="auto"/>
              <w:rPr>
                <w:b/>
                <w:i/>
                <w:color w:val="000000"/>
                <w:sz w:val="30"/>
                <w:szCs w:val="30"/>
              </w:rPr>
            </w:pPr>
            <w:r w:rsidRPr="00324381">
              <w:rPr>
                <w:b/>
                <w:i/>
                <w:color w:val="000000"/>
                <w:sz w:val="30"/>
                <w:szCs w:val="30"/>
              </w:rPr>
              <w:t>Члены комиссии:</w:t>
            </w:r>
          </w:p>
          <w:p w:rsidR="00525368" w:rsidRPr="0073171C" w:rsidRDefault="00525368" w:rsidP="0073171C">
            <w:pPr>
              <w:rPr>
                <w:sz w:val="30"/>
                <w:szCs w:val="30"/>
              </w:rPr>
            </w:pPr>
          </w:p>
        </w:tc>
        <w:tc>
          <w:tcPr>
            <w:tcW w:w="706" w:type="dxa"/>
          </w:tcPr>
          <w:p w:rsidR="00525368" w:rsidRDefault="00525368" w:rsidP="002F7A6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 Unicode MS"/>
                <w:b/>
                <w:color w:val="000000"/>
                <w:sz w:val="30"/>
                <w:szCs w:val="30"/>
              </w:rPr>
            </w:pPr>
          </w:p>
          <w:p w:rsidR="0073171C" w:rsidRDefault="0073171C" w:rsidP="002F7A6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 Unicode MS"/>
                <w:b/>
                <w:color w:val="000000"/>
                <w:sz w:val="30"/>
                <w:szCs w:val="30"/>
              </w:rPr>
            </w:pPr>
          </w:p>
          <w:p w:rsidR="00525368" w:rsidRPr="00324381" w:rsidRDefault="00525368" w:rsidP="002F7A6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rial Unicode MS"/>
                <w:b/>
                <w:color w:val="000000"/>
                <w:sz w:val="30"/>
                <w:szCs w:val="30"/>
              </w:rPr>
            </w:pPr>
          </w:p>
        </w:tc>
        <w:tc>
          <w:tcPr>
            <w:tcW w:w="6210" w:type="dxa"/>
          </w:tcPr>
          <w:p w:rsidR="00525368" w:rsidRPr="00324381" w:rsidRDefault="00525368" w:rsidP="002F7A67">
            <w:pPr>
              <w:widowControl w:val="0"/>
              <w:snapToGrid w:val="0"/>
              <w:spacing w:line="276" w:lineRule="auto"/>
              <w:rPr>
                <w:color w:val="000000"/>
                <w:sz w:val="30"/>
                <w:szCs w:val="30"/>
              </w:rPr>
            </w:pPr>
          </w:p>
        </w:tc>
      </w:tr>
      <w:tr w:rsidR="0073171C" w:rsidRPr="00F0456A" w:rsidTr="0073171C">
        <w:tc>
          <w:tcPr>
            <w:tcW w:w="2655" w:type="dxa"/>
          </w:tcPr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F426F1">
              <w:rPr>
                <w:sz w:val="28"/>
                <w:szCs w:val="28"/>
              </w:rPr>
              <w:t>Грацкая</w:t>
            </w:r>
            <w:proofErr w:type="spellEnd"/>
            <w:r w:rsidRPr="00F426F1">
              <w:rPr>
                <w:sz w:val="28"/>
                <w:szCs w:val="28"/>
              </w:rPr>
              <w:t xml:space="preserve"> </w:t>
            </w:r>
          </w:p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Татьяна</w:t>
            </w:r>
          </w:p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Александровна</w:t>
            </w:r>
          </w:p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73171C" w:rsidRPr="00F426F1" w:rsidRDefault="0073171C" w:rsidP="00F426F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начальник проектно-технического отдела Министерства транспорта и дорожного хозяйства Псковской области</w:t>
            </w:r>
          </w:p>
        </w:tc>
      </w:tr>
      <w:tr w:rsidR="0073171C" w:rsidRPr="00F0456A" w:rsidTr="0073171C">
        <w:tc>
          <w:tcPr>
            <w:tcW w:w="2655" w:type="dxa"/>
          </w:tcPr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F426F1">
              <w:rPr>
                <w:sz w:val="28"/>
                <w:szCs w:val="28"/>
              </w:rPr>
              <w:t>Янулина</w:t>
            </w:r>
            <w:proofErr w:type="spellEnd"/>
            <w:r w:rsidRPr="00F426F1">
              <w:rPr>
                <w:sz w:val="28"/>
                <w:szCs w:val="28"/>
              </w:rPr>
              <w:t xml:space="preserve"> </w:t>
            </w:r>
          </w:p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 xml:space="preserve">Наталья </w:t>
            </w:r>
          </w:p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Андреевна</w:t>
            </w:r>
          </w:p>
        </w:tc>
        <w:tc>
          <w:tcPr>
            <w:tcW w:w="706" w:type="dxa"/>
          </w:tcPr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73171C" w:rsidRPr="00F426F1" w:rsidRDefault="0073171C" w:rsidP="00F426F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консультант проектно-технического отдела Министерства транспорта и дорожного хозяйства Псковской области</w:t>
            </w:r>
          </w:p>
        </w:tc>
      </w:tr>
      <w:tr w:rsidR="0073171C" w:rsidRPr="0027168B" w:rsidTr="0073171C">
        <w:trPr>
          <w:trHeight w:val="1137"/>
        </w:trPr>
        <w:tc>
          <w:tcPr>
            <w:tcW w:w="2655" w:type="dxa"/>
          </w:tcPr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lastRenderedPageBreak/>
              <w:t>Савенков</w:t>
            </w:r>
          </w:p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 xml:space="preserve">Юрий </w:t>
            </w:r>
          </w:p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Валентинович</w:t>
            </w:r>
          </w:p>
        </w:tc>
        <w:tc>
          <w:tcPr>
            <w:tcW w:w="706" w:type="dxa"/>
          </w:tcPr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210" w:type="dxa"/>
          </w:tcPr>
          <w:p w:rsidR="0073171C" w:rsidRPr="00F426F1" w:rsidRDefault="0073171C" w:rsidP="00F426F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 xml:space="preserve">директор Новоржевского филиала  ГБУ ПО </w:t>
            </w:r>
            <w:r w:rsidR="00F426F1" w:rsidRPr="00F426F1">
              <w:rPr>
                <w:sz w:val="28"/>
                <w:szCs w:val="28"/>
              </w:rPr>
              <w:t>«</w:t>
            </w:r>
            <w:proofErr w:type="spellStart"/>
            <w:r w:rsidR="00F426F1" w:rsidRPr="00F426F1">
              <w:rPr>
                <w:sz w:val="28"/>
                <w:szCs w:val="28"/>
              </w:rPr>
              <w:t>Псковавтодор</w:t>
            </w:r>
            <w:proofErr w:type="spellEnd"/>
            <w:r w:rsidR="00F426F1" w:rsidRPr="00F426F1">
              <w:rPr>
                <w:sz w:val="28"/>
                <w:szCs w:val="28"/>
              </w:rPr>
              <w:t xml:space="preserve">» </w:t>
            </w:r>
          </w:p>
        </w:tc>
      </w:tr>
      <w:tr w:rsidR="0073171C" w:rsidRPr="0027168B" w:rsidTr="0073171C">
        <w:trPr>
          <w:trHeight w:val="1509"/>
        </w:trPr>
        <w:tc>
          <w:tcPr>
            <w:tcW w:w="2655" w:type="dxa"/>
          </w:tcPr>
          <w:p w:rsidR="0073171C" w:rsidRPr="00F426F1" w:rsidRDefault="0073171C" w:rsidP="0073171C">
            <w:pPr>
              <w:spacing w:line="276" w:lineRule="auto"/>
              <w:rPr>
                <w:sz w:val="28"/>
                <w:szCs w:val="28"/>
              </w:rPr>
            </w:pPr>
          </w:p>
          <w:p w:rsidR="00F426F1" w:rsidRPr="00F426F1" w:rsidRDefault="00F426F1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Волков</w:t>
            </w:r>
          </w:p>
          <w:p w:rsidR="00F426F1" w:rsidRPr="00F426F1" w:rsidRDefault="00F426F1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Эдуард</w:t>
            </w:r>
          </w:p>
          <w:p w:rsidR="00F426F1" w:rsidRPr="00F426F1" w:rsidRDefault="00F426F1" w:rsidP="0073171C">
            <w:pPr>
              <w:spacing w:line="276" w:lineRule="auto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Борисович</w:t>
            </w:r>
          </w:p>
        </w:tc>
        <w:tc>
          <w:tcPr>
            <w:tcW w:w="706" w:type="dxa"/>
          </w:tcPr>
          <w:p w:rsidR="00F426F1" w:rsidRPr="00F426F1" w:rsidRDefault="00F426F1" w:rsidP="0073171C">
            <w:pPr>
              <w:spacing w:line="276" w:lineRule="auto"/>
              <w:rPr>
                <w:sz w:val="28"/>
                <w:szCs w:val="28"/>
              </w:rPr>
            </w:pPr>
          </w:p>
          <w:p w:rsidR="0073171C" w:rsidRPr="00F426F1" w:rsidRDefault="00F426F1" w:rsidP="00F426F1">
            <w:pPr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 xml:space="preserve">-      </w:t>
            </w:r>
          </w:p>
        </w:tc>
        <w:tc>
          <w:tcPr>
            <w:tcW w:w="6210" w:type="dxa"/>
          </w:tcPr>
          <w:p w:rsidR="00F426F1" w:rsidRPr="00F426F1" w:rsidRDefault="00F426F1" w:rsidP="00F426F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3171C" w:rsidRPr="00F426F1" w:rsidRDefault="00F426F1" w:rsidP="00F426F1">
            <w:pPr>
              <w:jc w:val="both"/>
              <w:rPr>
                <w:sz w:val="28"/>
                <w:szCs w:val="28"/>
              </w:rPr>
            </w:pPr>
            <w:r w:rsidRPr="00F426F1">
              <w:rPr>
                <w:sz w:val="28"/>
                <w:szCs w:val="28"/>
              </w:rPr>
              <w:t>глава территориального отдела «Новоржев» Управления по работе с территориями Администрации Новоржевского муниципального округа</w:t>
            </w:r>
          </w:p>
        </w:tc>
      </w:tr>
      <w:tr w:rsidR="0073171C" w:rsidRPr="0027168B" w:rsidTr="0073171C">
        <w:trPr>
          <w:trHeight w:val="1155"/>
        </w:trPr>
        <w:tc>
          <w:tcPr>
            <w:tcW w:w="2655" w:type="dxa"/>
          </w:tcPr>
          <w:p w:rsidR="0073171C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  <w:p w:rsidR="00F426F1" w:rsidRDefault="00F426F1" w:rsidP="0073171C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Васильева</w:t>
            </w:r>
          </w:p>
          <w:p w:rsidR="00F426F1" w:rsidRDefault="00F426F1" w:rsidP="0073171C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</w:t>
            </w:r>
          </w:p>
          <w:p w:rsidR="00F426F1" w:rsidRPr="00324381" w:rsidRDefault="00F426F1" w:rsidP="0073171C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Александровна</w:t>
            </w:r>
          </w:p>
        </w:tc>
        <w:tc>
          <w:tcPr>
            <w:tcW w:w="706" w:type="dxa"/>
          </w:tcPr>
          <w:p w:rsidR="0073171C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  <w:p w:rsidR="00AF150F" w:rsidRPr="00324381" w:rsidRDefault="00AF150F" w:rsidP="0073171C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     </w:t>
            </w:r>
          </w:p>
        </w:tc>
        <w:tc>
          <w:tcPr>
            <w:tcW w:w="6210" w:type="dxa"/>
          </w:tcPr>
          <w:p w:rsidR="0073171C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  <w:p w:rsidR="00AF150F" w:rsidRPr="00324381" w:rsidRDefault="00AF150F" w:rsidP="00AF150F">
            <w:pPr>
              <w:spacing w:line="276" w:lineRule="auto"/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н</w:t>
            </w:r>
            <w:r w:rsidRPr="00095D7C">
              <w:rPr>
                <w:sz w:val="28"/>
                <w:szCs w:val="28"/>
              </w:rPr>
              <w:t>ачальник Управ</w:t>
            </w:r>
            <w:r>
              <w:rPr>
                <w:sz w:val="28"/>
                <w:szCs w:val="28"/>
              </w:rPr>
              <w:t xml:space="preserve">ления по работе с территориями </w:t>
            </w:r>
            <w:r w:rsidRPr="00095D7C">
              <w:rPr>
                <w:sz w:val="28"/>
                <w:szCs w:val="28"/>
              </w:rPr>
              <w:t xml:space="preserve"> Администрации Новоржевского муниципального округа</w:t>
            </w:r>
          </w:p>
        </w:tc>
      </w:tr>
      <w:tr w:rsidR="0073171C" w:rsidRPr="0027168B" w:rsidTr="0073171C">
        <w:trPr>
          <w:trHeight w:val="1550"/>
        </w:trPr>
        <w:tc>
          <w:tcPr>
            <w:tcW w:w="2655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706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6210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73171C" w:rsidRPr="0027168B" w:rsidTr="0073171C">
        <w:trPr>
          <w:trHeight w:val="1554"/>
        </w:trPr>
        <w:tc>
          <w:tcPr>
            <w:tcW w:w="2655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706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6210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73171C" w:rsidRPr="0027168B" w:rsidTr="0073171C">
        <w:trPr>
          <w:trHeight w:val="1554"/>
        </w:trPr>
        <w:tc>
          <w:tcPr>
            <w:tcW w:w="2655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  <w:r w:rsidRPr="00324381">
              <w:rPr>
                <w:sz w:val="30"/>
                <w:szCs w:val="30"/>
              </w:rPr>
              <w:t xml:space="preserve"> </w:t>
            </w:r>
          </w:p>
        </w:tc>
        <w:tc>
          <w:tcPr>
            <w:tcW w:w="706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6210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73171C" w:rsidRPr="0027168B" w:rsidTr="0073171C">
        <w:trPr>
          <w:trHeight w:val="1554"/>
        </w:trPr>
        <w:tc>
          <w:tcPr>
            <w:tcW w:w="2655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706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6210" w:type="dxa"/>
          </w:tcPr>
          <w:p w:rsidR="0073171C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73171C" w:rsidRPr="0027168B" w:rsidTr="0073171C">
        <w:trPr>
          <w:trHeight w:val="1554"/>
        </w:trPr>
        <w:tc>
          <w:tcPr>
            <w:tcW w:w="2655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706" w:type="dxa"/>
          </w:tcPr>
          <w:p w:rsidR="0073171C" w:rsidRPr="00324381" w:rsidRDefault="0073171C" w:rsidP="0073171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6210" w:type="dxa"/>
          </w:tcPr>
          <w:p w:rsidR="0073171C" w:rsidRPr="006D5141" w:rsidRDefault="0073171C" w:rsidP="0073171C">
            <w:pPr>
              <w:spacing w:line="276" w:lineRule="auto"/>
              <w:rPr>
                <w:i/>
                <w:sz w:val="30"/>
                <w:szCs w:val="30"/>
              </w:rPr>
            </w:pPr>
          </w:p>
        </w:tc>
      </w:tr>
    </w:tbl>
    <w:p w:rsidR="00525368" w:rsidRDefault="00525368" w:rsidP="00525368">
      <w:pPr>
        <w:widowControl w:val="0"/>
        <w:autoSpaceDE w:val="0"/>
        <w:spacing w:line="264" w:lineRule="auto"/>
        <w:jc w:val="both"/>
        <w:rPr>
          <w:sz w:val="30"/>
          <w:szCs w:val="30"/>
        </w:rPr>
      </w:pPr>
    </w:p>
    <w:p w:rsidR="00525368" w:rsidRDefault="00525368" w:rsidP="0052536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2F53" w:rsidRPr="00FD2F53" w:rsidRDefault="00FD2F53" w:rsidP="00FD2F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FD2F53" w:rsidRPr="00FD2F53" w:rsidRDefault="00FD2F53" w:rsidP="00FD2F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FD2F53" w:rsidRPr="00FD2F53" w:rsidRDefault="00FD2F53" w:rsidP="00FD2F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t>Новоржевского муниципального округа</w:t>
      </w:r>
    </w:p>
    <w:p w:rsidR="00FD2F53" w:rsidRPr="00FD2F53" w:rsidRDefault="00FD2F53" w:rsidP="00FD2F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t>от 03.07.2025 №179</w:t>
      </w:r>
    </w:p>
    <w:p w:rsidR="00AF150F" w:rsidRDefault="00AF150F" w:rsidP="005449F4">
      <w:pPr>
        <w:widowControl w:val="0"/>
        <w:autoSpaceDE w:val="0"/>
        <w:spacing w:after="0" w:line="26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F53" w:rsidRDefault="00FD2F53" w:rsidP="005449F4">
      <w:pPr>
        <w:widowControl w:val="0"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9F4" w:rsidRPr="005449F4" w:rsidRDefault="005449F4" w:rsidP="00FD2F5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9F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449F4" w:rsidRPr="005449F4" w:rsidRDefault="005449F4" w:rsidP="00FD2F5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49F4">
        <w:rPr>
          <w:rFonts w:ascii="Times New Roman" w:eastAsia="Times New Roman" w:hAnsi="Times New Roman" w:cs="Times New Roman"/>
          <w:sz w:val="28"/>
          <w:szCs w:val="28"/>
        </w:rPr>
        <w:t>о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отношении опорного населенного 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Новоржева Новоржевского </w:t>
      </w:r>
      <w:r w:rsidRPr="005449F4">
        <w:rPr>
          <w:rFonts w:ascii="Times New Roman" w:eastAsia="Times New Roman" w:hAnsi="Times New Roman" w:cs="Times New Roman"/>
          <w:sz w:val="28"/>
          <w:szCs w:val="28"/>
        </w:rPr>
        <w:t>муниципального округа Псковской области</w:t>
      </w:r>
    </w:p>
    <w:p w:rsidR="005449F4" w:rsidRPr="005449F4" w:rsidRDefault="005449F4" w:rsidP="00FD2F5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5449F4" w:rsidRPr="005449F4" w:rsidRDefault="005449F4" w:rsidP="00FD2F5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449F4">
        <w:rPr>
          <w:rFonts w:ascii="Times New Roman" w:eastAsia="Times New Roman" w:hAnsi="Times New Roman" w:cs="Times New Roman"/>
          <w:b/>
          <w:sz w:val="30"/>
          <w:szCs w:val="30"/>
        </w:rPr>
        <w:t>1. Общие положения</w:t>
      </w:r>
    </w:p>
    <w:p w:rsidR="005449F4" w:rsidRPr="005449F4" w:rsidRDefault="005449F4" w:rsidP="00FD2F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1.1 Настоящее положение о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отношении опорного населенного пункта г. Новоржева Новоржевского муниципального округа Псковской области (далее - Положение) разработано в соответствии с требованиями распоряжения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пункта» и определяет полномочия, функции и порядок работы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отношении опорного населенного пункта г. Новоржева Новоржевского муниципального округа Псковской области (далее – Комиссия по инвентаризации) в целях регламентации и планирования ее деятельности.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1.2. Комиссия по инвентаризации создается для обеспечения достижения национальных целей и обеспечения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— опорный населенный пункт), оценки технического состояния улично-дорожной сети, определения границ населенных пунктов.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1.3. Комиссия по инвентаризации обязана руководствоваться законодательством Российской Федерации в сфере дорожной деятельности, а также настоящим Положением.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9F4" w:rsidRPr="00AF150F" w:rsidRDefault="005449F4" w:rsidP="00FD2F5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b/>
          <w:sz w:val="28"/>
          <w:szCs w:val="28"/>
        </w:rPr>
        <w:t>2. Полномочия членов комиссии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2.1. Члены комиссии по инвентаризации вправе: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знакомиться со всеми документами и сведениями, представленными на рассмотрение комиссии по инвентаризации;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проверять правильность содержания протоколов заседания комиссии по инвентаризации, в том числе правильность отражения в них своего решения;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пользоваться иными правами, предусмотренными законодательством Российской Федерации.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2.2. Члены комиссии по инвентаризации обязаны: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присутствовать на заседаниях комиссии;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принимать решения в пределах своей компетенции;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подписывать оформляемые в ходе заседаний комиссии протоколы;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выполнять иные обязанности, предусмотренные законодательством Российской Федерации.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9F4" w:rsidRPr="00AF150F" w:rsidRDefault="005449F4" w:rsidP="00FD2F5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b/>
          <w:sz w:val="28"/>
          <w:szCs w:val="28"/>
        </w:rPr>
        <w:t>3. Функции комиссии</w:t>
      </w:r>
    </w:p>
    <w:p w:rsidR="005449F4" w:rsidRPr="00AF150F" w:rsidRDefault="005449F4" w:rsidP="00FD2F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3.1. Комиссия по инвентаризации осуществляет следующие функции: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 xml:space="preserve">- проводит мероприятия по уточнению информации </w:t>
      </w:r>
      <w:r w:rsidRPr="00AF150F">
        <w:rPr>
          <w:rFonts w:ascii="Times New Roman" w:eastAsia="Times New Roman" w:hAnsi="Times New Roman" w:cs="Times New Roman"/>
          <w:sz w:val="28"/>
          <w:szCs w:val="28"/>
        </w:rPr>
        <w:br/>
        <w:t xml:space="preserve">о наименованиях автомобильных дорог, их протяженности, идентификационных номерах, значении в системе контроля </w:t>
      </w:r>
      <w:r w:rsidRPr="00AF150F">
        <w:rPr>
          <w:rFonts w:ascii="Times New Roman" w:eastAsia="Times New Roman" w:hAnsi="Times New Roman" w:cs="Times New Roman"/>
          <w:sz w:val="28"/>
          <w:szCs w:val="28"/>
        </w:rPr>
        <w:br/>
        <w:t>за формированием и использованием средств дорожных фондов, геометрических параметрах автомобильных дорог, типах и состоянии покрытий и данных о техническом состоянии автомобильных дорог ( в т.ч. в отношении автомобильных дорог, на которые отсутствуют технические паспорта, сформированные в соответствии с 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 апреля 2024 г. № 557-ст, или данные в них не являются актуальными);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выявляет недостатки, несоответствия и противоречия в ходе ознакомления с документами и сведениями, а также изменения транспортно-эксплуатационных показателей автомобильных дорог общего пользования;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формирует общее решение по результатам заседания комиссии по инвентаризации.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150F" w:rsidRDefault="00AF150F" w:rsidP="00FD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9F4" w:rsidRPr="00AF150F" w:rsidRDefault="005449F4" w:rsidP="00FD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b/>
          <w:sz w:val="28"/>
          <w:szCs w:val="28"/>
        </w:rPr>
        <w:t>4. Порядок работы комиссии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4.1. Комиссия по инвентаризации выполняет возложенные на нее функции посредством проведения заседаний.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4.2. Председатель комиссии по инвентаризации: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осуществляет общее руководство работы комиссии по инвентаризации;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доводит до присутствующих членов комиссии по инвентаризации повестку дня;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lastRenderedPageBreak/>
        <w:t>- обеспечивает и контролирует выполнение комиссией по инвентаризации мероприятий в ходе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пунктов;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осуществляет контроль за исполнением протокола, оформленного по результатам заседания комиссии по инвентаризации.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осуществляет иные полномочия, не противоречащие законодательству Российской Федерации.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4.3. Секретарь комиссии по инвентаризации: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осуществляет организационную работу по подготовке заседанию комиссии по инвентаризации;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осуществляет разработку плана работы комиссии по инвентаризации;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формирует протокол заседания комиссии по инвентаризации и осуществляет контроль за полнотой информации в нем.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- направляет протокол заседания комиссии по инвентаризации всем участникам заседания.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4.4. Представители органов государственной власти и местного самоуправления, являющихся собственниками автомобильных дорог в соответствии с перечнем автомобильных дорог общего пользования федерального, регионального или межмуниципального, местного значения и улично-дорожной сети опорных населенных пунктов Псковской области (утвержден 13.03.2025 Председателем Комитета по транспорту и дорожному хозяйству Псковской области), а также организации</w:t>
      </w:r>
      <w:r w:rsidRPr="00AF1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осуществляющие деятельность на вышеуказанных дорогах на праве оперативного управления</w:t>
      </w:r>
      <w:r w:rsidRPr="00AF150F">
        <w:rPr>
          <w:rFonts w:ascii="Times New Roman" w:eastAsia="Times New Roman" w:hAnsi="Times New Roman" w:cs="Times New Roman"/>
          <w:sz w:val="28"/>
          <w:szCs w:val="28"/>
        </w:rPr>
        <w:t xml:space="preserve">, производят подготовку пакета документов для рассмотрения членами комиссии (паспорт автомобильной дороги; нормативный акт, которым закреплен перечень автомобильных дорог (федерального, регионального и межмуниципального, местного значения); сведения, отраженные в системе контроля за формированием и использованием средств дорожных фондов, отчетов о результатах диагностики и оценки технического состояния автомобильных дорог), а также информацию о проведении дорожных работ в период с 2020 года по день заседания ( по годам), вследствие которых произошло увеличение доли дорог в опорном населенном пункте в нормативном состоянии. </w:t>
      </w:r>
    </w:p>
    <w:p w:rsidR="005449F4" w:rsidRPr="00AF150F" w:rsidRDefault="005449F4" w:rsidP="00FD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9F4" w:rsidRPr="00AF150F" w:rsidRDefault="005449F4" w:rsidP="00FD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b/>
          <w:sz w:val="28"/>
          <w:szCs w:val="28"/>
        </w:rPr>
        <w:t>5. Порядок проведения заседаний комиссии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5.1. Основной формой деятельности комиссии по инвентаризации являются заседания.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5.2. Проведение инвентаризации улично-дорожной сети осуществляется в срок до 25 августа 2025 года, далее — ежегодно (при необходимости).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 xml:space="preserve">5.3. Секретарь комиссии по инвентаризации или другой уполномоченный председателем член комиссии по инвентаризации не позднее чем за три рабочих дня до дня проведения заседания комиссии по </w:t>
      </w:r>
      <w:r w:rsidRPr="00AF150F">
        <w:rPr>
          <w:rFonts w:ascii="Times New Roman" w:eastAsia="Times New Roman" w:hAnsi="Times New Roman" w:cs="Times New Roman"/>
          <w:sz w:val="28"/>
          <w:szCs w:val="28"/>
        </w:rPr>
        <w:lastRenderedPageBreak/>
        <w:t>инвентаризации уведомляет членов комиссии по инвентаризации о месте, дате и времени проведения заседания.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5.4. Заседания комиссии по инвентаризации открываются и закрываются председателем комиссии по инвентаризации, в отсутствие председателя - заместителем председателя комиссии по инвентаризации.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 xml:space="preserve">5.5. Решения комиссии по инвентаризации принимаются по результатам открытого голосования простым большинством голосов присутствующих на заседании членов комиссии. В случае равенства голосов право решающего голоса закреплено за председательствующим на заседании комиссии. 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5.6. Решения комиссии по инвентаризации и оформляются протоколами комиссии с приложением информации, обосновывающей решения комиссии.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5.7. При принятии решений комиссией в протоколе комиссии отображаются сведения об информации (при наличии), требующей уточнения или отсутствующей в системе контроля.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>5.8. При несогласии с принятым решением комиссии член комиссии по инвентаризации излагает особое мнение, которое прилагается к протоколу заседания комиссии.</w:t>
      </w:r>
    </w:p>
    <w:p w:rsidR="005449F4" w:rsidRPr="00AF150F" w:rsidRDefault="005449F4" w:rsidP="00FD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9F4" w:rsidRPr="00AF150F" w:rsidRDefault="005449F4" w:rsidP="005449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49F4" w:rsidRPr="00AF150F" w:rsidRDefault="005449F4" w:rsidP="00544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150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D2F53" w:rsidRPr="00FD2F53" w:rsidRDefault="00FD2F53" w:rsidP="00FD2F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FD2F53" w:rsidRPr="00FD2F53" w:rsidRDefault="00FD2F53" w:rsidP="00FD2F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FD2F53" w:rsidRPr="00FD2F53" w:rsidRDefault="00FD2F53" w:rsidP="00FD2F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t>Новоржевского муниципального округа</w:t>
      </w:r>
    </w:p>
    <w:p w:rsidR="00FD2F53" w:rsidRPr="00FD2F53" w:rsidRDefault="00FD2F53" w:rsidP="00FD2F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2F53">
        <w:rPr>
          <w:rFonts w:ascii="Times New Roman" w:eastAsia="Calibri" w:hAnsi="Times New Roman" w:cs="Times New Roman"/>
          <w:sz w:val="24"/>
          <w:szCs w:val="24"/>
        </w:rPr>
        <w:t>от 03.07.2025 №179</w:t>
      </w:r>
    </w:p>
    <w:p w:rsidR="005449F4" w:rsidRDefault="005449F4" w:rsidP="005449F4">
      <w:pPr>
        <w:spacing w:after="0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449F4" w:rsidRDefault="005449F4" w:rsidP="005449F4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449F4" w:rsidRPr="005449F4" w:rsidRDefault="005449F4" w:rsidP="005449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9F4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5449F4" w:rsidRPr="005449F4" w:rsidRDefault="005449F4" w:rsidP="005449F4">
      <w:pPr>
        <w:widowControl w:val="0"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49F4">
        <w:rPr>
          <w:rFonts w:ascii="Times New Roman" w:eastAsia="Times New Roman" w:hAnsi="Times New Roman" w:cs="Times New Roman"/>
          <w:sz w:val="28"/>
          <w:szCs w:val="28"/>
        </w:rPr>
        <w:t>о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населенных пунктов в отношении опорного населенного пункта г. Новоржева Новоржевского муниципального округа Псковской области</w:t>
      </w:r>
    </w:p>
    <w:p w:rsidR="005449F4" w:rsidRPr="005449F4" w:rsidRDefault="005449F4" w:rsidP="005449F4">
      <w:pPr>
        <w:widowControl w:val="0"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7"/>
        <w:tblW w:w="9740" w:type="dxa"/>
        <w:tblLayout w:type="fixed"/>
        <w:tblLook w:val="04A0"/>
      </w:tblPr>
      <w:tblGrid>
        <w:gridCol w:w="817"/>
        <w:gridCol w:w="5387"/>
        <w:gridCol w:w="1559"/>
        <w:gridCol w:w="1977"/>
      </w:tblGrid>
      <w:tr w:rsidR="005449F4" w:rsidRPr="005449F4" w:rsidTr="00604644">
        <w:tc>
          <w:tcPr>
            <w:tcW w:w="81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5449F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5449F4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9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5449F4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7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5449F4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449F4" w:rsidRPr="005449F4" w:rsidTr="00CF704A">
        <w:trPr>
          <w:trHeight w:val="2070"/>
        </w:trPr>
        <w:tc>
          <w:tcPr>
            <w:tcW w:w="81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449F4" w:rsidRPr="005449F4" w:rsidRDefault="005449F4" w:rsidP="00604644">
            <w:pPr>
              <w:widowControl w:val="0"/>
              <w:autoSpaceDE w:val="0"/>
              <w:spacing w:line="264" w:lineRule="auto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Проведение инвентаризации улично-дорожной сети опорного населенного пункта и оценки ее технического состояния и представление протокола заседания</w:t>
            </w:r>
            <w:r w:rsidR="00604644">
              <w:rPr>
                <w:sz w:val="24"/>
                <w:szCs w:val="24"/>
              </w:rPr>
              <w:t xml:space="preserve"> </w:t>
            </w:r>
            <w:r w:rsidRPr="005449F4">
              <w:rPr>
                <w:sz w:val="24"/>
                <w:szCs w:val="24"/>
              </w:rPr>
              <w:t>комиссии в Министерство транспорта и</w:t>
            </w:r>
            <w:r w:rsidR="00604644">
              <w:rPr>
                <w:sz w:val="24"/>
                <w:szCs w:val="24"/>
              </w:rPr>
              <w:t xml:space="preserve"> </w:t>
            </w:r>
            <w:r w:rsidRPr="005449F4">
              <w:rPr>
                <w:sz w:val="24"/>
                <w:szCs w:val="24"/>
              </w:rPr>
              <w:t>дорожного хозяйства Псковской области</w:t>
            </w:r>
          </w:p>
        </w:tc>
        <w:tc>
          <w:tcPr>
            <w:tcW w:w="1559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25.08.2025</w:t>
            </w:r>
          </w:p>
        </w:tc>
        <w:tc>
          <w:tcPr>
            <w:tcW w:w="1977" w:type="dxa"/>
          </w:tcPr>
          <w:p w:rsidR="005449F4" w:rsidRPr="005449F4" w:rsidRDefault="00CF704A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О.Е.</w:t>
            </w:r>
          </w:p>
        </w:tc>
      </w:tr>
      <w:tr w:rsidR="005449F4" w:rsidRPr="005449F4" w:rsidTr="00CF704A">
        <w:trPr>
          <w:trHeight w:val="1373"/>
        </w:trPr>
        <w:tc>
          <w:tcPr>
            <w:tcW w:w="81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Предоставление отчетов о техническом состоянии автомобильных дорог опорного населенного пункта в Министерство транспорта и</w:t>
            </w:r>
          </w:p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дорожного хозяйства Псковской области</w:t>
            </w:r>
          </w:p>
        </w:tc>
        <w:tc>
          <w:tcPr>
            <w:tcW w:w="1559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01.09.2025</w:t>
            </w:r>
          </w:p>
        </w:tc>
        <w:tc>
          <w:tcPr>
            <w:tcW w:w="1977" w:type="dxa"/>
          </w:tcPr>
          <w:p w:rsidR="005449F4" w:rsidRPr="005449F4" w:rsidRDefault="00CF704A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О.Е.</w:t>
            </w:r>
          </w:p>
        </w:tc>
      </w:tr>
      <w:tr w:rsidR="005449F4" w:rsidRPr="005449F4" w:rsidTr="00CF704A">
        <w:trPr>
          <w:trHeight w:val="1156"/>
        </w:trPr>
        <w:tc>
          <w:tcPr>
            <w:tcW w:w="81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Формирование плана по приведению в нормативное состояние автомобильных дорог опорного населенного пункта</w:t>
            </w:r>
          </w:p>
        </w:tc>
        <w:tc>
          <w:tcPr>
            <w:tcW w:w="1559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05.09.2025</w:t>
            </w:r>
          </w:p>
        </w:tc>
        <w:tc>
          <w:tcPr>
            <w:tcW w:w="197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5449F4">
              <w:rPr>
                <w:sz w:val="24"/>
                <w:szCs w:val="24"/>
              </w:rPr>
              <w:t>Грацкая</w:t>
            </w:r>
            <w:proofErr w:type="spellEnd"/>
            <w:r w:rsidRPr="005449F4">
              <w:rPr>
                <w:sz w:val="24"/>
                <w:szCs w:val="24"/>
              </w:rPr>
              <w:t xml:space="preserve"> Т.А.</w:t>
            </w:r>
          </w:p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5449F4">
              <w:rPr>
                <w:sz w:val="24"/>
                <w:szCs w:val="24"/>
              </w:rPr>
              <w:t>Янулина</w:t>
            </w:r>
            <w:proofErr w:type="spellEnd"/>
            <w:r w:rsidRPr="005449F4">
              <w:rPr>
                <w:sz w:val="24"/>
                <w:szCs w:val="24"/>
              </w:rPr>
              <w:t xml:space="preserve"> Н.А.</w:t>
            </w:r>
          </w:p>
          <w:p w:rsidR="005449F4" w:rsidRPr="005449F4" w:rsidRDefault="00CF704A" w:rsidP="00CF704A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О.Е.</w:t>
            </w:r>
          </w:p>
        </w:tc>
      </w:tr>
      <w:tr w:rsidR="005449F4" w:rsidRPr="005449F4" w:rsidTr="00CF704A">
        <w:trPr>
          <w:trHeight w:val="2108"/>
        </w:trPr>
        <w:tc>
          <w:tcPr>
            <w:tcW w:w="81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Подготовить информацию для итогового отчета Президенту Российской Федерации о принятии дополнительных мер по приведению в нормативное состояние автомобильных дорог местного значения и улично-дорожной сети в опорных населенных пунктах</w:t>
            </w:r>
          </w:p>
        </w:tc>
        <w:tc>
          <w:tcPr>
            <w:tcW w:w="1559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r w:rsidRPr="005449F4">
              <w:rPr>
                <w:sz w:val="24"/>
                <w:szCs w:val="24"/>
              </w:rPr>
              <w:t>10.09.2025</w:t>
            </w:r>
          </w:p>
        </w:tc>
        <w:tc>
          <w:tcPr>
            <w:tcW w:w="1977" w:type="dxa"/>
          </w:tcPr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5449F4">
              <w:rPr>
                <w:sz w:val="24"/>
                <w:szCs w:val="24"/>
              </w:rPr>
              <w:t>Грацкая</w:t>
            </w:r>
            <w:proofErr w:type="spellEnd"/>
            <w:r w:rsidRPr="005449F4">
              <w:rPr>
                <w:sz w:val="24"/>
                <w:szCs w:val="24"/>
              </w:rPr>
              <w:t xml:space="preserve"> Т.А.</w:t>
            </w:r>
          </w:p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5449F4">
              <w:rPr>
                <w:sz w:val="24"/>
                <w:szCs w:val="24"/>
              </w:rPr>
              <w:t>Янулина</w:t>
            </w:r>
            <w:proofErr w:type="spellEnd"/>
            <w:r w:rsidRPr="005449F4">
              <w:rPr>
                <w:sz w:val="24"/>
                <w:szCs w:val="24"/>
              </w:rPr>
              <w:t xml:space="preserve"> Н.А.</w:t>
            </w:r>
          </w:p>
          <w:p w:rsidR="005449F4" w:rsidRPr="005449F4" w:rsidRDefault="005449F4" w:rsidP="005449F4">
            <w:pPr>
              <w:widowControl w:val="0"/>
              <w:autoSpaceDE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</w:tbl>
    <w:p w:rsidR="005449F4" w:rsidRPr="005449F4" w:rsidRDefault="005449F4" w:rsidP="005449F4">
      <w:pPr>
        <w:widowControl w:val="0"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5449F4" w:rsidRPr="00CC74CF" w:rsidRDefault="005449F4" w:rsidP="00525368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center"/>
        <w:rPr>
          <w:rFonts w:ascii="Times New Roman" w:hAnsi="Times New Roman" w:cs="Times New Roman"/>
        </w:rPr>
      </w:pPr>
    </w:p>
    <w:sectPr w:rsidR="005449F4" w:rsidRPr="00CC74CF" w:rsidSect="0086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091D"/>
    <w:multiLevelType w:val="hybridMultilevel"/>
    <w:tmpl w:val="D966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E4AC0"/>
    <w:multiLevelType w:val="multilevel"/>
    <w:tmpl w:val="3D646F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7EC17A7F"/>
    <w:multiLevelType w:val="multilevel"/>
    <w:tmpl w:val="D07A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4CF"/>
    <w:rsid w:val="00185EEB"/>
    <w:rsid w:val="00186EA5"/>
    <w:rsid w:val="00257F97"/>
    <w:rsid w:val="003525D4"/>
    <w:rsid w:val="003902FF"/>
    <w:rsid w:val="00447EFE"/>
    <w:rsid w:val="00525368"/>
    <w:rsid w:val="005449F4"/>
    <w:rsid w:val="005A38D4"/>
    <w:rsid w:val="00604644"/>
    <w:rsid w:val="00607D8E"/>
    <w:rsid w:val="006A316D"/>
    <w:rsid w:val="006D740C"/>
    <w:rsid w:val="0073171C"/>
    <w:rsid w:val="00747C78"/>
    <w:rsid w:val="00855D85"/>
    <w:rsid w:val="008621F8"/>
    <w:rsid w:val="00880FFD"/>
    <w:rsid w:val="00AF150F"/>
    <w:rsid w:val="00CC74CF"/>
    <w:rsid w:val="00CF704A"/>
    <w:rsid w:val="00DC71F3"/>
    <w:rsid w:val="00DF2033"/>
    <w:rsid w:val="00DF53EA"/>
    <w:rsid w:val="00E80FEB"/>
    <w:rsid w:val="00E97F86"/>
    <w:rsid w:val="00ED530F"/>
    <w:rsid w:val="00F426F1"/>
    <w:rsid w:val="00F55411"/>
    <w:rsid w:val="00F75339"/>
    <w:rsid w:val="00FB2872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530F"/>
    <w:pPr>
      <w:ind w:left="720"/>
      <w:contextualSpacing/>
    </w:pPr>
  </w:style>
  <w:style w:type="paragraph" w:styleId="a6">
    <w:name w:val="No Spacing"/>
    <w:uiPriority w:val="1"/>
    <w:qFormat/>
    <w:rsid w:val="00747C78"/>
    <w:pPr>
      <w:spacing w:after="0" w:line="240" w:lineRule="auto"/>
    </w:pPr>
  </w:style>
  <w:style w:type="table" w:styleId="a7">
    <w:name w:val="Table Grid"/>
    <w:basedOn w:val="a1"/>
    <w:uiPriority w:val="99"/>
    <w:rsid w:val="0052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</dc:creator>
  <cp:keywords/>
  <dc:description/>
  <cp:lastModifiedBy>Пользователь Windows</cp:lastModifiedBy>
  <cp:revision>17</cp:revision>
  <cp:lastPrinted>2025-07-03T14:14:00Z</cp:lastPrinted>
  <dcterms:created xsi:type="dcterms:W3CDTF">2024-01-10T08:28:00Z</dcterms:created>
  <dcterms:modified xsi:type="dcterms:W3CDTF">2025-07-08T11:51:00Z</dcterms:modified>
</cp:coreProperties>
</file>