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4B54" w:rsidRDefault="00FE24D3">
      <w:pPr>
        <w:shd w:val="clear" w:color="auto" w:fill="FFFFFF"/>
        <w:jc w:val="center"/>
      </w:pPr>
      <w:r>
        <w:rPr>
          <w:noProof/>
          <w:lang w:eastAsia="ru-RU"/>
        </w:rPr>
        <w:drawing>
          <wp:inline distT="0" distB="0" distL="0" distR="0">
            <wp:extent cx="643255" cy="8039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07" t="-258" r="-307" b="-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B54" w:rsidRDefault="00FE24D3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6A7BBD" w:rsidRDefault="006A7BBD">
      <w:pPr>
        <w:shd w:val="clear" w:color="auto" w:fill="FFFFFF"/>
        <w:jc w:val="center"/>
        <w:rPr>
          <w:b/>
          <w:color w:val="000000"/>
          <w:spacing w:val="-12"/>
          <w:sz w:val="36"/>
          <w:szCs w:val="36"/>
        </w:rPr>
      </w:pPr>
    </w:p>
    <w:p w:rsidR="00294B54" w:rsidRDefault="00FE24D3">
      <w:pPr>
        <w:shd w:val="clear" w:color="auto" w:fill="FFFFFF"/>
        <w:jc w:val="center"/>
        <w:rPr>
          <w:b/>
          <w:color w:val="000000"/>
          <w:spacing w:val="-12"/>
          <w:sz w:val="36"/>
          <w:szCs w:val="36"/>
        </w:rPr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294B54" w:rsidRPr="00D1223B" w:rsidRDefault="00294B54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</w:p>
    <w:p w:rsidR="00294B54" w:rsidRPr="006A7BBD" w:rsidRDefault="00FE24D3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6A7BBD">
        <w:rPr>
          <w:b/>
          <w:bCs/>
          <w:color w:val="000000"/>
          <w:spacing w:val="-11"/>
          <w:sz w:val="24"/>
          <w:szCs w:val="24"/>
        </w:rPr>
        <w:t xml:space="preserve">от </w:t>
      </w:r>
      <w:r w:rsidR="006A7BBD" w:rsidRPr="006A7BBD">
        <w:rPr>
          <w:b/>
          <w:bCs/>
          <w:color w:val="000000"/>
          <w:sz w:val="24"/>
          <w:szCs w:val="24"/>
        </w:rPr>
        <w:t xml:space="preserve">28 октября </w:t>
      </w:r>
      <w:r w:rsidRPr="006A7BBD">
        <w:rPr>
          <w:b/>
          <w:bCs/>
          <w:color w:val="000000"/>
          <w:sz w:val="24"/>
          <w:szCs w:val="24"/>
        </w:rPr>
        <w:t>2024</w:t>
      </w:r>
      <w:r w:rsidRPr="006A7BBD">
        <w:rPr>
          <w:b/>
          <w:bCs/>
          <w:color w:val="000000"/>
          <w:sz w:val="24"/>
          <w:szCs w:val="24"/>
        </w:rPr>
        <w:t xml:space="preserve"> </w:t>
      </w:r>
      <w:r w:rsidR="006A7BBD" w:rsidRPr="006A7BBD">
        <w:rPr>
          <w:b/>
          <w:bCs/>
          <w:color w:val="000000"/>
          <w:sz w:val="24"/>
          <w:szCs w:val="24"/>
        </w:rPr>
        <w:t xml:space="preserve">года </w:t>
      </w:r>
      <w:r w:rsidRPr="006A7BBD">
        <w:rPr>
          <w:b/>
          <w:bCs/>
          <w:color w:val="000000"/>
          <w:sz w:val="24"/>
          <w:szCs w:val="24"/>
        </w:rPr>
        <w:t xml:space="preserve">№ </w:t>
      </w:r>
      <w:r w:rsidRPr="006A7BBD">
        <w:rPr>
          <w:b/>
          <w:bCs/>
          <w:color w:val="000000"/>
          <w:sz w:val="24"/>
          <w:szCs w:val="24"/>
        </w:rPr>
        <w:t>351</w:t>
      </w:r>
    </w:p>
    <w:p w:rsidR="00294B54" w:rsidRPr="006A7BBD" w:rsidRDefault="00FE24D3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6A7BBD">
        <w:rPr>
          <w:color w:val="000000"/>
          <w:sz w:val="24"/>
          <w:szCs w:val="24"/>
        </w:rPr>
        <w:t xml:space="preserve">  </w:t>
      </w:r>
      <w:r w:rsidR="006A7BBD">
        <w:rPr>
          <w:color w:val="000000"/>
          <w:sz w:val="24"/>
          <w:szCs w:val="24"/>
        </w:rPr>
        <w:t xml:space="preserve">              </w:t>
      </w:r>
      <w:r w:rsidRPr="006A7BBD">
        <w:rPr>
          <w:color w:val="000000"/>
          <w:sz w:val="24"/>
          <w:szCs w:val="24"/>
        </w:rPr>
        <w:t xml:space="preserve">  г. Новоржев</w:t>
      </w:r>
    </w:p>
    <w:p w:rsidR="00294B54" w:rsidRPr="002368A0" w:rsidRDefault="00294B54">
      <w:pPr>
        <w:jc w:val="both"/>
        <w:rPr>
          <w:color w:val="333333"/>
          <w:sz w:val="28"/>
          <w:szCs w:val="28"/>
        </w:rPr>
      </w:pPr>
    </w:p>
    <w:p w:rsidR="002368A0" w:rsidRDefault="002368A0" w:rsidP="002368A0">
      <w:pPr>
        <w:pStyle w:val="ConsPlusTitle"/>
        <w:ind w:right="4535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294B54" w:rsidRPr="006A7BBD" w:rsidRDefault="00FE24D3" w:rsidP="002368A0">
      <w:pPr>
        <w:pStyle w:val="ConsPlusTitle"/>
        <w:ind w:right="4535"/>
        <w:rPr>
          <w:sz w:val="28"/>
          <w:szCs w:val="28"/>
        </w:rPr>
      </w:pPr>
      <w:r w:rsidRPr="006A7BB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</w:t>
      </w:r>
      <w:bookmarkStart w:id="0" w:name="__DdeLink__162_1683099301"/>
      <w:r w:rsidRPr="006A7BBD">
        <w:rPr>
          <w:rFonts w:ascii="Times New Roman" w:hAnsi="Times New Roman" w:cs="Times New Roman"/>
          <w:b w:val="0"/>
          <w:color w:val="000000"/>
          <w:sz w:val="28"/>
          <w:szCs w:val="28"/>
        </w:rPr>
        <w:t>Порядк</w:t>
      </w:r>
      <w:r w:rsidRPr="006A7BBD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Pr="006A7BB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формирования и ведения </w:t>
      </w:r>
      <w:r w:rsidRPr="006A7BBD">
        <w:rPr>
          <w:rFonts w:ascii="Times New Roman" w:hAnsi="Times New Roman" w:cs="Times New Roman"/>
          <w:b w:val="0"/>
          <w:color w:val="000000"/>
          <w:sz w:val="28"/>
          <w:szCs w:val="28"/>
        </w:rPr>
        <w:t>Р</w:t>
      </w:r>
      <w:r w:rsidRPr="006A7BBD">
        <w:rPr>
          <w:rFonts w:ascii="Times New Roman" w:hAnsi="Times New Roman" w:cs="Times New Roman"/>
          <w:b w:val="0"/>
          <w:color w:val="000000"/>
          <w:sz w:val="28"/>
          <w:szCs w:val="28"/>
        </w:rPr>
        <w:t>еестра муниципальных услуг (функций), предоставляемых в муниципальном образовании «</w:t>
      </w:r>
      <w:r w:rsidRPr="006A7BBD">
        <w:rPr>
          <w:rFonts w:ascii="Times New Roman" w:hAnsi="Times New Roman" w:cs="Times New Roman"/>
          <w:b w:val="0"/>
          <w:color w:val="000000"/>
          <w:sz w:val="28"/>
          <w:szCs w:val="28"/>
        </w:rPr>
        <w:t>Новоржевский</w:t>
      </w:r>
      <w:r w:rsidRPr="006A7BB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муниципальный округ»</w:t>
      </w:r>
      <w:bookmarkEnd w:id="0"/>
    </w:p>
    <w:p w:rsidR="002368A0" w:rsidRPr="002368A0" w:rsidRDefault="002368A0" w:rsidP="002368A0">
      <w:pPr>
        <w:pStyle w:val="ConsPlusTitle"/>
      </w:pPr>
    </w:p>
    <w:p w:rsidR="00294B54" w:rsidRPr="006A7BBD" w:rsidRDefault="00FE24D3" w:rsidP="002368A0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6A7BBD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</w:t>
      </w:r>
      <w:r w:rsidR="002368A0">
        <w:rPr>
          <w:rFonts w:ascii="Times New Roman" w:hAnsi="Times New Roman" w:cs="Times New Roman"/>
          <w:color w:val="000000"/>
          <w:sz w:val="28"/>
          <w:szCs w:val="28"/>
        </w:rPr>
        <w:t>ральным законом от 27.07.2010 №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210-ФЗ «Об </w:t>
      </w:r>
      <w:bookmarkStart w:id="1" w:name="_GoBack"/>
      <w:bookmarkEnd w:id="1"/>
      <w:r w:rsidRPr="006A7BBD">
        <w:rPr>
          <w:rFonts w:ascii="Times New Roman" w:hAnsi="Times New Roman" w:cs="Times New Roman"/>
          <w:color w:val="000000"/>
          <w:sz w:val="28"/>
          <w:szCs w:val="28"/>
        </w:rPr>
        <w:t>организации предоставления государственных и муниципальных услуг», Федеральны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 законом от 06.10.2003 </w:t>
      </w:r>
      <w:r w:rsidR="002368A0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131-ФЗ (ред. от 08.08.2024) «Об общих принципах организации местно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го самоуправления в Российской Федерации» (с </w:t>
      </w:r>
      <w:proofErr w:type="spellStart"/>
      <w:r w:rsidRPr="006A7BBD">
        <w:rPr>
          <w:rFonts w:ascii="Times New Roman" w:hAnsi="Times New Roman" w:cs="Times New Roman"/>
          <w:color w:val="000000"/>
          <w:sz w:val="28"/>
          <w:szCs w:val="28"/>
        </w:rPr>
        <w:t>изм</w:t>
      </w:r>
      <w:proofErr w:type="spellEnd"/>
      <w:r w:rsidRPr="006A7BBD">
        <w:rPr>
          <w:rFonts w:ascii="Times New Roman" w:hAnsi="Times New Roman" w:cs="Times New Roman"/>
          <w:color w:val="000000"/>
          <w:sz w:val="28"/>
          <w:szCs w:val="28"/>
        </w:rPr>
        <w:t>. и доп., вступ. в силу с 01.09.2024), постановлением Правительства Росси</w:t>
      </w:r>
      <w:r w:rsidR="002368A0">
        <w:rPr>
          <w:rFonts w:ascii="Times New Roman" w:hAnsi="Times New Roman" w:cs="Times New Roman"/>
          <w:color w:val="000000"/>
          <w:sz w:val="28"/>
          <w:szCs w:val="28"/>
        </w:rPr>
        <w:t>йской Федерации от 24.10.2011 №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электронном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 формате государственных и</w:t>
      </w:r>
      <w:proofErr w:type="gramEnd"/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услуг (осуществление функций)» Администрация 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ПОСТАНОВЛЯЕТ:</w:t>
      </w:r>
    </w:p>
    <w:p w:rsidR="00294B54" w:rsidRPr="006A7BBD" w:rsidRDefault="00FE24D3" w:rsidP="002368A0">
      <w:pPr>
        <w:pStyle w:val="ConsPlusNormal"/>
        <w:ind w:firstLine="709"/>
        <w:jc w:val="both"/>
        <w:rPr>
          <w:sz w:val="28"/>
          <w:szCs w:val="28"/>
        </w:rPr>
      </w:pPr>
      <w:r w:rsidRPr="006A7BBD">
        <w:rPr>
          <w:rFonts w:ascii="Times New Roman" w:hAnsi="Times New Roman" w:cs="Times New Roman"/>
          <w:color w:val="000000"/>
          <w:sz w:val="28"/>
          <w:szCs w:val="28"/>
        </w:rPr>
        <w:t>1. Утвердить Порядок формирования и веден</w:t>
      </w:r>
      <w:r w:rsidR="006A7BBD">
        <w:rPr>
          <w:rFonts w:ascii="Times New Roman" w:hAnsi="Times New Roman" w:cs="Times New Roman"/>
          <w:color w:val="000000"/>
          <w:sz w:val="28"/>
          <w:szCs w:val="28"/>
        </w:rPr>
        <w:t xml:space="preserve">ия Реестра муниципальных услуг 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(функций), предоставляемых в муниципальном обра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зовании «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Новоржевский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округ» согласно приложению.</w:t>
      </w:r>
    </w:p>
    <w:p w:rsidR="00294B54" w:rsidRPr="006A7BBD" w:rsidRDefault="00FE24D3" w:rsidP="002368A0">
      <w:pPr>
        <w:pStyle w:val="ConsPlusNormal"/>
        <w:ind w:firstLine="709"/>
        <w:jc w:val="both"/>
        <w:rPr>
          <w:sz w:val="28"/>
          <w:szCs w:val="28"/>
        </w:rPr>
      </w:pPr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2. Постановление Администрации 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r w:rsidR="006A7BB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от 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10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.0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6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.20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11 </w:t>
      </w:r>
      <w:r w:rsid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№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62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«Об утверждении порядка формирования </w:t>
      </w:r>
      <w:r w:rsidRPr="006A7BBD">
        <w:rPr>
          <w:rFonts w:ascii="Times New Roman" w:hAnsi="Times New Roman" w:cs="Times New Roman"/>
          <w:sz w:val="28"/>
          <w:szCs w:val="28"/>
        </w:rPr>
        <w:t xml:space="preserve">и ведения </w:t>
      </w:r>
      <w:r w:rsidRPr="006A7BBD">
        <w:rPr>
          <w:rFonts w:ascii="Times New Roman" w:hAnsi="Times New Roman" w:cs="Times New Roman"/>
          <w:sz w:val="28"/>
          <w:szCs w:val="28"/>
        </w:rPr>
        <w:t>р</w:t>
      </w:r>
      <w:r w:rsidRPr="006A7BBD">
        <w:rPr>
          <w:rFonts w:ascii="Times New Roman" w:hAnsi="Times New Roman" w:cs="Times New Roman"/>
          <w:sz w:val="28"/>
          <w:szCs w:val="28"/>
        </w:rPr>
        <w:t xml:space="preserve">еестра муниципальных услуг </w:t>
      </w:r>
      <w:r w:rsidRP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муниципального образования «Новоржевский район»</w:t>
      </w:r>
      <w:r w:rsidR="006A7BB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</w:t>
      </w:r>
      <w:r w:rsidRPr="006A7BBD">
        <w:rPr>
          <w:rFonts w:ascii="Times New Roman" w:hAnsi="Times New Roman" w:cs="Times New Roman"/>
          <w:color w:val="000000"/>
          <w:sz w:val="28"/>
          <w:szCs w:val="28"/>
        </w:rPr>
        <w:t>считать утратившим силу.</w:t>
      </w:r>
    </w:p>
    <w:p w:rsidR="00294B54" w:rsidRPr="006A7BBD" w:rsidRDefault="00FE24D3" w:rsidP="002368A0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A7BBD">
        <w:rPr>
          <w:color w:val="000000"/>
          <w:sz w:val="28"/>
          <w:szCs w:val="28"/>
        </w:rPr>
        <w:t>3</w:t>
      </w:r>
      <w:r w:rsidRPr="006A7BBD">
        <w:rPr>
          <w:color w:val="000000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294B54" w:rsidRPr="006A7BBD" w:rsidRDefault="00FE24D3" w:rsidP="002368A0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A7BBD">
        <w:rPr>
          <w:color w:val="000000"/>
          <w:sz w:val="28"/>
          <w:szCs w:val="28"/>
        </w:rPr>
        <w:t>4</w:t>
      </w:r>
      <w:r w:rsidRPr="006A7BBD">
        <w:rPr>
          <w:color w:val="000000"/>
          <w:sz w:val="28"/>
          <w:szCs w:val="28"/>
        </w:rPr>
        <w:t>. Опубликовать настоящее постановление в сетевом издании «Нормативные правовые акты Псковской обла</w:t>
      </w:r>
      <w:r w:rsidRPr="006A7BBD">
        <w:rPr>
          <w:color w:val="000000"/>
          <w:sz w:val="28"/>
          <w:szCs w:val="28"/>
        </w:rPr>
        <w:t>сти» (</w:t>
      </w:r>
      <w:proofErr w:type="spellStart"/>
      <w:r w:rsidRPr="006A7BBD">
        <w:rPr>
          <w:color w:val="000000"/>
          <w:sz w:val="28"/>
          <w:szCs w:val="28"/>
        </w:rPr>
        <w:t>pravo.pskov.ru</w:t>
      </w:r>
      <w:proofErr w:type="spellEnd"/>
      <w:r w:rsidRPr="006A7BBD">
        <w:rPr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6A7BBD">
        <w:rPr>
          <w:color w:val="000000"/>
          <w:sz w:val="28"/>
          <w:szCs w:val="28"/>
        </w:rPr>
        <w:t>novorzhev.gosuslugi.ru</w:t>
      </w:r>
      <w:proofErr w:type="spellEnd"/>
      <w:r w:rsidRPr="006A7BBD">
        <w:rPr>
          <w:color w:val="000000"/>
          <w:sz w:val="28"/>
          <w:szCs w:val="28"/>
        </w:rPr>
        <w:t>).</w:t>
      </w:r>
    </w:p>
    <w:p w:rsidR="00294B54" w:rsidRPr="002368A0" w:rsidRDefault="00FE24D3" w:rsidP="002368A0">
      <w:pPr>
        <w:overflowPunct/>
        <w:ind w:firstLine="709"/>
        <w:jc w:val="both"/>
        <w:rPr>
          <w:sz w:val="28"/>
          <w:szCs w:val="28"/>
        </w:rPr>
      </w:pPr>
      <w:r w:rsidRPr="006A7BBD">
        <w:rPr>
          <w:rFonts w:eastAsia="Arial"/>
          <w:color w:val="000000"/>
          <w:kern w:val="2"/>
          <w:sz w:val="28"/>
          <w:szCs w:val="28"/>
        </w:rPr>
        <w:t>5</w:t>
      </w:r>
      <w:r w:rsidRPr="006A7BBD">
        <w:rPr>
          <w:rFonts w:eastAsia="Arial"/>
          <w:color w:val="000000"/>
          <w:kern w:val="2"/>
          <w:sz w:val="28"/>
          <w:szCs w:val="28"/>
        </w:rPr>
        <w:t xml:space="preserve">. </w:t>
      </w:r>
      <w:proofErr w:type="gramStart"/>
      <w:r w:rsidRPr="006A7BBD">
        <w:rPr>
          <w:color w:val="000000"/>
          <w:sz w:val="28"/>
          <w:szCs w:val="28"/>
        </w:rPr>
        <w:t>Контроль за</w:t>
      </w:r>
      <w:proofErr w:type="gramEnd"/>
      <w:r w:rsidRPr="006A7BBD">
        <w:rPr>
          <w:color w:val="000000"/>
          <w:sz w:val="28"/>
          <w:szCs w:val="28"/>
        </w:rPr>
        <w:t xml:space="preserve"> исполнением настоящего постановления возлагается на </w:t>
      </w:r>
      <w:r w:rsidRPr="006A7BBD">
        <w:rPr>
          <w:color w:val="000000"/>
          <w:sz w:val="28"/>
          <w:szCs w:val="28"/>
          <w:lang w:eastAsia="ru-RU" w:bidi="en-US"/>
        </w:rPr>
        <w:t>з</w:t>
      </w:r>
      <w:r w:rsidRPr="006A7BBD">
        <w:rPr>
          <w:color w:val="000000"/>
          <w:sz w:val="28"/>
          <w:szCs w:val="28"/>
        </w:rPr>
        <w:t xml:space="preserve">аместителя Главы </w:t>
      </w:r>
      <w:r w:rsidRPr="006A7BBD">
        <w:rPr>
          <w:color w:val="000000"/>
          <w:sz w:val="28"/>
          <w:szCs w:val="28"/>
        </w:rPr>
        <w:t>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6A7BBD" w:rsidRPr="006A7BBD" w:rsidRDefault="006A7BBD">
      <w:pPr>
        <w:jc w:val="right"/>
        <w:rPr>
          <w:rFonts w:eastAsia="Arial"/>
          <w:color w:val="333333"/>
          <w:kern w:val="2"/>
          <w:sz w:val="28"/>
          <w:szCs w:val="28"/>
        </w:rPr>
      </w:pPr>
    </w:p>
    <w:p w:rsidR="00294B54" w:rsidRPr="002368A0" w:rsidRDefault="00FE24D3" w:rsidP="002368A0">
      <w:pPr>
        <w:shd w:val="clear" w:color="auto" w:fill="FFFFFF"/>
        <w:ind w:hanging="15"/>
        <w:jc w:val="both"/>
        <w:rPr>
          <w:sz w:val="28"/>
          <w:szCs w:val="28"/>
        </w:rPr>
      </w:pPr>
      <w:r w:rsidRPr="006A7BBD">
        <w:rPr>
          <w:color w:val="000000"/>
          <w:sz w:val="28"/>
          <w:szCs w:val="28"/>
        </w:rPr>
        <w:t xml:space="preserve">Глава Новоржевского </w:t>
      </w:r>
      <w:r w:rsidRPr="006A7BBD">
        <w:rPr>
          <w:color w:val="000000"/>
          <w:sz w:val="28"/>
          <w:szCs w:val="28"/>
        </w:rPr>
        <w:t>муниципального округа</w:t>
      </w:r>
      <w:r w:rsidRPr="006A7BBD">
        <w:rPr>
          <w:color w:val="000000"/>
          <w:sz w:val="28"/>
          <w:szCs w:val="28"/>
        </w:rPr>
        <w:t xml:space="preserve">  </w:t>
      </w:r>
      <w:r w:rsidR="006A7BBD">
        <w:rPr>
          <w:color w:val="000000"/>
          <w:sz w:val="28"/>
          <w:szCs w:val="28"/>
        </w:rPr>
        <w:t xml:space="preserve">             </w:t>
      </w:r>
      <w:r w:rsidR="002368A0">
        <w:rPr>
          <w:color w:val="000000"/>
          <w:sz w:val="28"/>
          <w:szCs w:val="28"/>
        </w:rPr>
        <w:t xml:space="preserve">    </w:t>
      </w:r>
      <w:r w:rsidR="006A7BBD">
        <w:rPr>
          <w:color w:val="000000"/>
          <w:sz w:val="28"/>
          <w:szCs w:val="28"/>
        </w:rPr>
        <w:t xml:space="preserve">       </w:t>
      </w:r>
      <w:r w:rsidR="002368A0">
        <w:rPr>
          <w:color w:val="000000"/>
          <w:sz w:val="28"/>
          <w:szCs w:val="28"/>
        </w:rPr>
        <w:t xml:space="preserve">    </w:t>
      </w:r>
      <w:r w:rsidRPr="006A7BBD">
        <w:rPr>
          <w:color w:val="000000"/>
          <w:sz w:val="28"/>
          <w:szCs w:val="28"/>
        </w:rPr>
        <w:t xml:space="preserve">  </w:t>
      </w:r>
      <w:r w:rsidRPr="006A7BBD">
        <w:rPr>
          <w:color w:val="000000"/>
          <w:sz w:val="28"/>
          <w:szCs w:val="28"/>
        </w:rPr>
        <w:t>Л.М. Трифонова</w:t>
      </w:r>
    </w:p>
    <w:p w:rsidR="006A7BBD" w:rsidRDefault="006A7BBD">
      <w:pPr>
        <w:suppressAutoHyphens w:val="0"/>
        <w:overflowPunct/>
        <w:rPr>
          <w:rFonts w:eastAsia="Calibr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294B54" w:rsidRPr="006A7BBD" w:rsidRDefault="00FE24D3">
      <w:pPr>
        <w:pStyle w:val="ConsPlusNormal"/>
        <w:jc w:val="right"/>
        <w:rPr>
          <w:sz w:val="24"/>
          <w:szCs w:val="24"/>
        </w:rPr>
      </w:pPr>
      <w:r w:rsidRPr="006A7B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6A7BBD" w:rsidRPr="006A7BBD" w:rsidRDefault="00FE24D3" w:rsidP="006A7BBD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A7BBD">
        <w:rPr>
          <w:rFonts w:ascii="Times New Roman" w:hAnsi="Times New Roman" w:cs="Times New Roman"/>
          <w:color w:val="000000"/>
          <w:sz w:val="24"/>
          <w:szCs w:val="24"/>
        </w:rPr>
        <w:t>к постановлению</w:t>
      </w:r>
      <w:r w:rsidR="006A7BBD" w:rsidRPr="006A7BBD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</w:t>
      </w:r>
    </w:p>
    <w:p w:rsidR="00294B54" w:rsidRPr="006A7BBD" w:rsidRDefault="00FE24D3" w:rsidP="006A7BBD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A7BBD">
        <w:rPr>
          <w:rFonts w:ascii="Times New Roman" w:hAnsi="Times New Roman" w:cs="Times New Roman"/>
          <w:color w:val="000000"/>
          <w:sz w:val="24"/>
          <w:szCs w:val="24"/>
        </w:rPr>
        <w:t>Новоржевского</w:t>
      </w:r>
      <w:r w:rsidR="006A7BBD" w:rsidRPr="006A7B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BBD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</w:t>
      </w:r>
    </w:p>
    <w:p w:rsidR="00294B54" w:rsidRPr="006A7BBD" w:rsidRDefault="006A7BBD">
      <w:pPr>
        <w:pStyle w:val="ConsPlusNormal"/>
        <w:jc w:val="right"/>
        <w:rPr>
          <w:sz w:val="24"/>
          <w:szCs w:val="24"/>
        </w:rPr>
      </w:pPr>
      <w:r w:rsidRPr="006A7B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E24D3" w:rsidRPr="006A7BB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A7BBD">
        <w:rPr>
          <w:rFonts w:ascii="Times New Roman" w:hAnsi="Times New Roman" w:cs="Times New Roman"/>
          <w:color w:val="000000"/>
          <w:sz w:val="24"/>
          <w:szCs w:val="24"/>
        </w:rPr>
        <w:t xml:space="preserve"> 28.10.2024 </w:t>
      </w:r>
      <w:r w:rsidR="00FE24D3" w:rsidRPr="006A7BBD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A7BBD">
        <w:rPr>
          <w:rFonts w:ascii="Times New Roman" w:hAnsi="Times New Roman" w:cs="Times New Roman"/>
          <w:color w:val="000000"/>
          <w:sz w:val="24"/>
          <w:szCs w:val="24"/>
        </w:rPr>
        <w:t>351</w:t>
      </w:r>
    </w:p>
    <w:p w:rsidR="00294B54" w:rsidRDefault="00294B54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4B54" w:rsidRDefault="00294B54">
      <w:pPr>
        <w:pStyle w:val="ConsPlusTitle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4B54" w:rsidRDefault="00FE24D3">
      <w:pPr>
        <w:pStyle w:val="ConsPlusNormal"/>
        <w:tabs>
          <w:tab w:val="left" w:pos="3360"/>
        </w:tabs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формирования и ведения Реестра</w:t>
      </w:r>
    </w:p>
    <w:p w:rsidR="00294B54" w:rsidRDefault="00D1223B">
      <w:pPr>
        <w:pStyle w:val="ConsPlusNormal"/>
        <w:tabs>
          <w:tab w:val="left" w:pos="336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муниципальных услуг</w:t>
      </w:r>
      <w:r w:rsidR="00FE2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(функций), предоставляемых</w:t>
      </w:r>
    </w:p>
    <w:p w:rsidR="00294B54" w:rsidRDefault="00FE24D3">
      <w:pPr>
        <w:pStyle w:val="ConsPlusNormal"/>
        <w:tabs>
          <w:tab w:val="left" w:pos="3360"/>
        </w:tabs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муниципальном образовании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Новоржевский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муниципальный округ»</w:t>
      </w:r>
    </w:p>
    <w:p w:rsidR="00294B54" w:rsidRDefault="00294B54">
      <w:pPr>
        <w:pStyle w:val="ConsPlusNormal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94B54" w:rsidRDefault="00294B54">
      <w:pPr>
        <w:jc w:val="center"/>
        <w:rPr>
          <w:color w:val="000000"/>
          <w:sz w:val="26"/>
          <w:szCs w:val="26"/>
        </w:rPr>
      </w:pPr>
    </w:p>
    <w:p w:rsidR="00294B54" w:rsidRDefault="00FE24D3">
      <w:pPr>
        <w:jc w:val="center"/>
      </w:pPr>
      <w:r>
        <w:rPr>
          <w:color w:val="000000"/>
          <w:sz w:val="26"/>
          <w:szCs w:val="26"/>
        </w:rPr>
        <w:t xml:space="preserve">I. </w:t>
      </w:r>
      <w:r>
        <w:rPr>
          <w:color w:val="000000"/>
          <w:sz w:val="26"/>
          <w:szCs w:val="26"/>
        </w:rPr>
        <w:t>ОБЩИЕ ПОЛОЖЕНИЯ</w:t>
      </w:r>
    </w:p>
    <w:p w:rsidR="00294B54" w:rsidRDefault="00294B54">
      <w:pPr>
        <w:jc w:val="center"/>
        <w:rPr>
          <w:color w:val="000000"/>
          <w:sz w:val="26"/>
          <w:szCs w:val="26"/>
        </w:rPr>
      </w:pP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>1. Настоящ</w:t>
      </w:r>
      <w:r>
        <w:rPr>
          <w:color w:val="000000"/>
          <w:sz w:val="26"/>
          <w:szCs w:val="26"/>
        </w:rPr>
        <w:t>ий</w:t>
      </w:r>
      <w:r>
        <w:rPr>
          <w:color w:val="000000"/>
          <w:sz w:val="26"/>
          <w:szCs w:val="26"/>
        </w:rPr>
        <w:t xml:space="preserve"> По</w:t>
      </w:r>
      <w:r>
        <w:rPr>
          <w:color w:val="000000"/>
          <w:sz w:val="26"/>
          <w:szCs w:val="26"/>
        </w:rPr>
        <w:t>рядок</w:t>
      </w:r>
      <w:r>
        <w:rPr>
          <w:color w:val="000000"/>
          <w:sz w:val="26"/>
          <w:szCs w:val="26"/>
        </w:rPr>
        <w:t xml:space="preserve"> определяет принципы, содержание, порядок формирования и ведения Реестр</w:t>
      </w:r>
      <w:r>
        <w:rPr>
          <w:color w:val="000000"/>
          <w:sz w:val="26"/>
          <w:szCs w:val="26"/>
        </w:rPr>
        <w:t xml:space="preserve">а муниципальных услуг (функций), предоставляемых физическим и юридическим лицам органами местного самоуправления  </w:t>
      </w:r>
      <w:r>
        <w:rPr>
          <w:color w:val="000000"/>
          <w:sz w:val="26"/>
          <w:szCs w:val="26"/>
        </w:rPr>
        <w:t>Новоржев</w:t>
      </w:r>
      <w:r>
        <w:rPr>
          <w:color w:val="000000"/>
          <w:sz w:val="26"/>
          <w:szCs w:val="26"/>
        </w:rPr>
        <w:t>ского  муниципального округа (далее – Реестр).</w:t>
      </w:r>
    </w:p>
    <w:p w:rsidR="00294B54" w:rsidRDefault="00F2750A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Реестр </w:t>
      </w:r>
      <w:r w:rsidR="00FE24D3">
        <w:rPr>
          <w:color w:val="000000"/>
          <w:sz w:val="26"/>
          <w:szCs w:val="26"/>
        </w:rPr>
        <w:t>содержит сведения: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>1) о наименовании  муниципальной  услуги (функции), предо</w:t>
      </w:r>
      <w:r>
        <w:rPr>
          <w:color w:val="000000"/>
          <w:sz w:val="26"/>
          <w:szCs w:val="26"/>
        </w:rPr>
        <w:t xml:space="preserve">ставляемой органами местного самоуправления </w:t>
      </w:r>
      <w:r>
        <w:rPr>
          <w:color w:val="000000"/>
          <w:sz w:val="26"/>
          <w:szCs w:val="26"/>
        </w:rPr>
        <w:t>Новоржевского</w:t>
      </w:r>
      <w:r>
        <w:rPr>
          <w:color w:val="000000"/>
          <w:sz w:val="26"/>
          <w:szCs w:val="26"/>
        </w:rPr>
        <w:t xml:space="preserve">  муниципального округа;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об услугах, которые являютс</w:t>
      </w:r>
      <w:r w:rsidR="00F2750A">
        <w:rPr>
          <w:color w:val="000000"/>
          <w:sz w:val="26"/>
          <w:szCs w:val="26"/>
        </w:rPr>
        <w:t>я необходимыми и обязательными</w:t>
      </w:r>
      <w:r>
        <w:rPr>
          <w:color w:val="000000"/>
          <w:sz w:val="26"/>
          <w:szCs w:val="26"/>
        </w:rPr>
        <w:t xml:space="preserve"> в соответствии с Федер</w:t>
      </w:r>
      <w:r w:rsidR="00F2750A">
        <w:rPr>
          <w:color w:val="000000"/>
          <w:sz w:val="26"/>
          <w:szCs w:val="26"/>
        </w:rPr>
        <w:t>альным законом от 27.07.2010 №</w:t>
      </w:r>
      <w:r>
        <w:rPr>
          <w:color w:val="000000"/>
          <w:sz w:val="26"/>
          <w:szCs w:val="26"/>
        </w:rPr>
        <w:t xml:space="preserve">210-ФЗ «Об организации предоставления государственных и </w:t>
      </w:r>
      <w:r>
        <w:rPr>
          <w:color w:val="000000"/>
          <w:sz w:val="26"/>
          <w:szCs w:val="26"/>
        </w:rPr>
        <w:t>муниципальных услуг»:</w:t>
      </w:r>
    </w:p>
    <w:p w:rsidR="00294B54" w:rsidRDefault="00F2750A" w:rsidP="00D1223B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3) о муниципальных</w:t>
      </w:r>
      <w:r w:rsidR="00FE24D3">
        <w:rPr>
          <w:color w:val="000000"/>
          <w:sz w:val="26"/>
          <w:szCs w:val="26"/>
        </w:rPr>
        <w:t xml:space="preserve"> услугах, оказываемых муниципальными учреждениями и иными организациями, в которых размещается муниципальное задание (заказ), выполняемое (выполняемый) за счет средств местного бюджета;</w:t>
      </w:r>
      <w:proofErr w:type="gramEnd"/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иные сведения, о предоста</w:t>
      </w:r>
      <w:r>
        <w:rPr>
          <w:color w:val="000000"/>
          <w:sz w:val="26"/>
          <w:szCs w:val="26"/>
        </w:rPr>
        <w:t>влении  муниципальной услуги.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Целью ведения Реестра муниципальных услуг и функций является: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- оптимизация перечня муниципальных услуг, функций на основе их инвентаризации;</w:t>
      </w:r>
      <w:proofErr w:type="gramEnd"/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>- обеспечение физических и юридических лиц достоверной информацией о предоставляе</w:t>
      </w:r>
      <w:r w:rsidR="00F2750A">
        <w:rPr>
          <w:color w:val="000000"/>
          <w:sz w:val="26"/>
          <w:szCs w:val="26"/>
        </w:rPr>
        <w:t xml:space="preserve">мых </w:t>
      </w:r>
      <w:r>
        <w:rPr>
          <w:color w:val="000000"/>
          <w:sz w:val="26"/>
          <w:szCs w:val="26"/>
        </w:rPr>
        <w:t xml:space="preserve">в </w:t>
      </w:r>
      <w:proofErr w:type="spellStart"/>
      <w:r>
        <w:rPr>
          <w:color w:val="000000"/>
          <w:sz w:val="26"/>
          <w:szCs w:val="26"/>
        </w:rPr>
        <w:t>Новоржевском</w:t>
      </w:r>
      <w:proofErr w:type="spellEnd"/>
      <w:r>
        <w:rPr>
          <w:color w:val="000000"/>
          <w:sz w:val="26"/>
          <w:szCs w:val="26"/>
        </w:rPr>
        <w:t xml:space="preserve"> муниципальном округе муниципальных услугах и функциях.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Реестр муниципальных услуг и функций используется для решения следующих задач: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организация мониторинга потребности в муниципальных услугах, функциях;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осуществление разработки</w:t>
      </w:r>
      <w:r>
        <w:rPr>
          <w:color w:val="000000"/>
          <w:sz w:val="26"/>
          <w:szCs w:val="26"/>
        </w:rPr>
        <w:t xml:space="preserve"> базовых требований к качеству муниципальных услуг, функций и административных регламентов предоставления муниципальных услуг, функций;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информационное взаимодействие  по вопросам организации  и предоставления муниципальных услуг в электронном виде.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Ве</w:t>
      </w:r>
      <w:r>
        <w:rPr>
          <w:color w:val="000000"/>
          <w:sz w:val="26"/>
          <w:szCs w:val="26"/>
        </w:rPr>
        <w:t>дение Реестра осуществляется в соответствии с принципами: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полноты описания и отражения муниципальных услуг, функций в Реестре;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публичности Реестра;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обеспечения взаимосвязи ведения Реестра муниципальных услуг и  функций с осуществлением бюджетного про</w:t>
      </w:r>
      <w:r>
        <w:rPr>
          <w:color w:val="000000"/>
          <w:sz w:val="26"/>
          <w:szCs w:val="26"/>
        </w:rPr>
        <w:t>цесса;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периодического обновления  перечня  и описания муниципальных услуг, функций, предусмотренных Реестром, в целях повышения их доступности и качества.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 xml:space="preserve">6. Формирование и ведение Реестра осуществляются в порядке, установленном нормативным актом Администрации </w:t>
      </w:r>
      <w:r>
        <w:rPr>
          <w:color w:val="000000"/>
          <w:sz w:val="26"/>
          <w:szCs w:val="26"/>
        </w:rPr>
        <w:t>Новоржевского</w:t>
      </w:r>
      <w:r>
        <w:rPr>
          <w:color w:val="000000"/>
          <w:sz w:val="26"/>
          <w:szCs w:val="26"/>
        </w:rPr>
        <w:t xml:space="preserve">   муниципального округа.</w:t>
      </w:r>
    </w:p>
    <w:p w:rsidR="00294B54" w:rsidRDefault="00294B54" w:rsidP="00D1223B">
      <w:pPr>
        <w:ind w:firstLine="709"/>
        <w:rPr>
          <w:color w:val="000000"/>
          <w:sz w:val="26"/>
          <w:szCs w:val="26"/>
        </w:rPr>
      </w:pPr>
    </w:p>
    <w:p w:rsidR="00294B54" w:rsidRDefault="00294B54">
      <w:pPr>
        <w:jc w:val="center"/>
        <w:rPr>
          <w:color w:val="000000"/>
          <w:sz w:val="26"/>
          <w:szCs w:val="26"/>
        </w:rPr>
      </w:pPr>
    </w:p>
    <w:p w:rsidR="00294B54" w:rsidRDefault="00FE24D3" w:rsidP="00F2750A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II. СТРУКТУРА И СОДЕРЖАНИЕ РЕЕСТРА</w:t>
      </w:r>
      <w:r w:rsidR="00F2750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МУНИЦИПАЛЬНЫХ УСЛУГ И ФУНКЦИЙ</w:t>
      </w:r>
    </w:p>
    <w:p w:rsidR="00294B54" w:rsidRDefault="00294B54">
      <w:pPr>
        <w:jc w:val="center"/>
        <w:rPr>
          <w:color w:val="000000"/>
          <w:sz w:val="26"/>
          <w:szCs w:val="26"/>
        </w:rPr>
      </w:pP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 </w:t>
      </w:r>
      <w:proofErr w:type="gramStart"/>
      <w:r>
        <w:rPr>
          <w:color w:val="000000"/>
          <w:sz w:val="26"/>
          <w:szCs w:val="26"/>
        </w:rPr>
        <w:t xml:space="preserve">Муниципальные услуга, функция в Реестре </w:t>
      </w:r>
      <w:r>
        <w:rPr>
          <w:color w:val="000000"/>
          <w:sz w:val="26"/>
          <w:szCs w:val="26"/>
        </w:rPr>
        <w:t>муниципальных услуг (функций) описываются через следующие параметры:</w:t>
      </w:r>
      <w:proofErr w:type="gramEnd"/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«порядковый номер» - указывается для каждой муниципальной услуги (функции), включенной в Реестр;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«наименование муниципальной услуги, функции» - указывается группа услуг, объединяющая </w:t>
      </w:r>
      <w:r>
        <w:rPr>
          <w:color w:val="000000"/>
          <w:sz w:val="26"/>
          <w:szCs w:val="26"/>
        </w:rPr>
        <w:t>услуги или функции одной отрасли или сферы, однородные по функциональным характеристикам, характеру деятельности и предъявляемым к организации оказания услуг требованиям;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«наименование  органа  местного самоуправления,  его структурного подразделения, пр</w:t>
      </w:r>
      <w:r>
        <w:rPr>
          <w:color w:val="000000"/>
          <w:sz w:val="26"/>
          <w:szCs w:val="26"/>
        </w:rPr>
        <w:t>едоставляющего муниципальную услугу, функцию»;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>- «нормативный правовой акт, закрепляющий предоставление муниципальной услуги, функции на уровне муниципального образования «</w:t>
      </w:r>
      <w:r>
        <w:rPr>
          <w:color w:val="000000"/>
          <w:sz w:val="26"/>
          <w:szCs w:val="26"/>
        </w:rPr>
        <w:t>Новоржевский</w:t>
      </w:r>
      <w:r>
        <w:rPr>
          <w:color w:val="000000"/>
          <w:sz w:val="26"/>
          <w:szCs w:val="26"/>
        </w:rPr>
        <w:t xml:space="preserve">  муниципальный округ», с указанием их реквизитов.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 Форма Реестра муни</w:t>
      </w:r>
      <w:r>
        <w:rPr>
          <w:color w:val="000000"/>
          <w:sz w:val="26"/>
          <w:szCs w:val="26"/>
        </w:rPr>
        <w:t>ципальных услуг и функций (количество, расположение и наименования граф) изменению не подлежит. По каждой услуге, функции заполненными должны быть все графы.</w:t>
      </w:r>
    </w:p>
    <w:p w:rsidR="00294B54" w:rsidRDefault="00294B54">
      <w:pPr>
        <w:ind w:firstLine="585"/>
        <w:rPr>
          <w:sz w:val="26"/>
          <w:szCs w:val="26"/>
        </w:rPr>
      </w:pPr>
    </w:p>
    <w:p w:rsidR="00294B54" w:rsidRDefault="00FE24D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III. ВЕДЕНИЕ РЕЕСТРА МУНИЦИПАЛЬНЫХ УСЛУГ И ФУНКЦИЙ</w:t>
      </w:r>
    </w:p>
    <w:p w:rsidR="00294B54" w:rsidRDefault="00294B54">
      <w:pPr>
        <w:jc w:val="center"/>
        <w:rPr>
          <w:color w:val="000000"/>
          <w:sz w:val="26"/>
          <w:szCs w:val="26"/>
        </w:rPr>
      </w:pP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 xml:space="preserve">9. Ведение Реестра осуществляется </w:t>
      </w:r>
      <w:r>
        <w:rPr>
          <w:color w:val="000000"/>
          <w:sz w:val="26"/>
          <w:szCs w:val="26"/>
        </w:rPr>
        <w:t>отделом эко</w:t>
      </w:r>
      <w:r>
        <w:rPr>
          <w:color w:val="000000"/>
          <w:sz w:val="26"/>
          <w:szCs w:val="26"/>
        </w:rPr>
        <w:t>номики, инвестиций и сельского хозяйства Администрации Новоржевского муниципального округа</w:t>
      </w:r>
      <w:r>
        <w:rPr>
          <w:color w:val="000000"/>
          <w:sz w:val="26"/>
          <w:szCs w:val="26"/>
        </w:rPr>
        <w:t xml:space="preserve"> по форме, согласно приложению к настоящему Положению.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 xml:space="preserve">10. В процессе ведения Реестра </w:t>
      </w:r>
      <w:r>
        <w:rPr>
          <w:color w:val="000000"/>
          <w:sz w:val="26"/>
          <w:szCs w:val="26"/>
        </w:rPr>
        <w:t>отдел экономики, инвестиций и сельского хозяйства Администрации Новоржевского му</w:t>
      </w:r>
      <w:r>
        <w:rPr>
          <w:color w:val="000000"/>
          <w:sz w:val="26"/>
          <w:szCs w:val="26"/>
        </w:rPr>
        <w:t>ниципального округа</w:t>
      </w:r>
      <w:r>
        <w:rPr>
          <w:color w:val="000000"/>
          <w:sz w:val="26"/>
          <w:szCs w:val="26"/>
        </w:rPr>
        <w:t xml:space="preserve"> осуществляет: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>- сбор, обработку, учет, регистрацию, хранение данных, поступающих от ор</w:t>
      </w:r>
      <w:r w:rsidR="00D1223B">
        <w:rPr>
          <w:color w:val="000000"/>
          <w:sz w:val="26"/>
          <w:szCs w:val="26"/>
        </w:rPr>
        <w:t xml:space="preserve">ганов местного самоуправления, </w:t>
      </w:r>
      <w:r>
        <w:rPr>
          <w:color w:val="000000"/>
          <w:sz w:val="26"/>
          <w:szCs w:val="26"/>
        </w:rPr>
        <w:t xml:space="preserve">структурных подразделений </w:t>
      </w:r>
      <w:r>
        <w:rPr>
          <w:color w:val="000000"/>
          <w:sz w:val="26"/>
          <w:szCs w:val="26"/>
        </w:rPr>
        <w:t>Администрации Новоржевского муниципального округа</w:t>
      </w:r>
      <w:r>
        <w:rPr>
          <w:color w:val="000000"/>
          <w:sz w:val="26"/>
          <w:szCs w:val="26"/>
        </w:rPr>
        <w:t>, ответственных за организацию предоставлен</w:t>
      </w:r>
      <w:r>
        <w:rPr>
          <w:color w:val="000000"/>
          <w:sz w:val="26"/>
          <w:szCs w:val="26"/>
        </w:rPr>
        <w:t>ия соответствующих муниципальных услуг, функций;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своевременное внесение  изменений  в  Реестр;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предоставление сведений из Реестра  заинтересованным лицам;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соблюдением правил ведения Реестра муниципальных услуг и функций.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>11. Внесение изм</w:t>
      </w:r>
      <w:r>
        <w:rPr>
          <w:color w:val="000000"/>
          <w:sz w:val="26"/>
          <w:szCs w:val="26"/>
        </w:rPr>
        <w:t xml:space="preserve">енений (включение в Реестр, исключение из Реестра, внесение изменений в отдельные параметры муниципальной услуги, функции) утверждается постановлением Администрации </w:t>
      </w:r>
      <w:r>
        <w:rPr>
          <w:color w:val="000000"/>
          <w:sz w:val="26"/>
          <w:szCs w:val="26"/>
        </w:rPr>
        <w:t>Новоржевского</w:t>
      </w:r>
      <w:r>
        <w:rPr>
          <w:color w:val="000000"/>
          <w:sz w:val="26"/>
          <w:szCs w:val="26"/>
        </w:rPr>
        <w:t xml:space="preserve">  муниципального округа.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 xml:space="preserve">12. </w:t>
      </w:r>
      <w:proofErr w:type="gramStart"/>
      <w:r>
        <w:rPr>
          <w:color w:val="000000"/>
          <w:sz w:val="26"/>
          <w:szCs w:val="26"/>
        </w:rPr>
        <w:t>Основанием для определения муниципальной услуги, функции и последующего ее включения в Реестр являются федеральные законы, указы Президента Российской Федерации, постановления Правительства Российской Федерации, нормативные правовые акты Псковской обла</w:t>
      </w:r>
      <w:r>
        <w:rPr>
          <w:color w:val="000000"/>
          <w:sz w:val="26"/>
          <w:szCs w:val="26"/>
        </w:rPr>
        <w:t xml:space="preserve">сти, муниципальные нормативно-правовые акты органов местного самоуправления </w:t>
      </w:r>
      <w:r>
        <w:rPr>
          <w:color w:val="000000"/>
          <w:sz w:val="26"/>
          <w:szCs w:val="26"/>
        </w:rPr>
        <w:t>Администрации Новоржевского муниципального округа</w:t>
      </w:r>
      <w:r>
        <w:rPr>
          <w:color w:val="000000"/>
          <w:sz w:val="26"/>
          <w:szCs w:val="26"/>
        </w:rPr>
        <w:t>, регулирующие вопросы предоставления муниципальных услуг, функций на территории муниципального образования «</w:t>
      </w:r>
      <w:r>
        <w:rPr>
          <w:color w:val="000000"/>
          <w:sz w:val="26"/>
          <w:szCs w:val="26"/>
        </w:rPr>
        <w:t>Новоржевский</w:t>
      </w:r>
      <w:r>
        <w:rPr>
          <w:color w:val="000000"/>
          <w:sz w:val="26"/>
          <w:szCs w:val="26"/>
        </w:rPr>
        <w:t xml:space="preserve"> муниципал</w:t>
      </w:r>
      <w:r>
        <w:rPr>
          <w:color w:val="000000"/>
          <w:sz w:val="26"/>
          <w:szCs w:val="26"/>
        </w:rPr>
        <w:t>ьный округ» .</w:t>
      </w:r>
      <w:proofErr w:type="gramEnd"/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13. Ведение Реестра осуществляется на бумажном и электронном носителях по единой системе сбора, обработки, учета, регистрации, хранения, обновления информационных ресурсов, предоставления сведений пользователям. При несоответствии записей на </w:t>
      </w:r>
      <w:r>
        <w:rPr>
          <w:color w:val="000000"/>
          <w:sz w:val="26"/>
          <w:szCs w:val="26"/>
        </w:rPr>
        <w:t>бумажном носителе и информации в электронном виде приоритет имеет запись на бумажном носителе.</w:t>
      </w:r>
    </w:p>
    <w:p w:rsidR="00294B54" w:rsidRDefault="00FE24D3" w:rsidP="00D1223B">
      <w:pPr>
        <w:ind w:firstLine="709"/>
        <w:jc w:val="both"/>
      </w:pPr>
      <w:bookmarkStart w:id="2" w:name="P78"/>
      <w:bookmarkEnd w:id="2"/>
      <w:r>
        <w:rPr>
          <w:color w:val="000000"/>
          <w:sz w:val="26"/>
          <w:szCs w:val="26"/>
        </w:rPr>
        <w:lastRenderedPageBreak/>
        <w:t xml:space="preserve">14. </w:t>
      </w:r>
      <w:proofErr w:type="gramStart"/>
      <w:r>
        <w:rPr>
          <w:color w:val="000000"/>
          <w:sz w:val="26"/>
          <w:szCs w:val="26"/>
        </w:rPr>
        <w:t>Для внесения изменений в Реестр муниципальных услуг и функций (для включения муниципальной услуги или функции в Реестр, исключения ее из Реестра или внесения</w:t>
      </w:r>
      <w:r>
        <w:rPr>
          <w:color w:val="000000"/>
          <w:sz w:val="26"/>
          <w:szCs w:val="26"/>
        </w:rPr>
        <w:t xml:space="preserve"> изменений в отдельные параметры муниципальной услуги или функции) органы местного самоуправления </w:t>
      </w:r>
      <w:r>
        <w:rPr>
          <w:color w:val="000000"/>
          <w:sz w:val="26"/>
          <w:szCs w:val="26"/>
        </w:rPr>
        <w:t>Новоржевского</w:t>
      </w:r>
      <w:r>
        <w:rPr>
          <w:color w:val="000000"/>
          <w:sz w:val="26"/>
          <w:szCs w:val="26"/>
        </w:rPr>
        <w:t xml:space="preserve">  муниципального округа,  структурные подразделения </w:t>
      </w:r>
      <w:r>
        <w:rPr>
          <w:color w:val="000000"/>
          <w:sz w:val="26"/>
          <w:szCs w:val="26"/>
        </w:rPr>
        <w:t>Администрации Новоржевского муниципального округа</w:t>
      </w:r>
      <w:r>
        <w:rPr>
          <w:color w:val="000000"/>
          <w:sz w:val="26"/>
          <w:szCs w:val="26"/>
        </w:rPr>
        <w:t>, ответственные за организацию предоставлени</w:t>
      </w:r>
      <w:r>
        <w:rPr>
          <w:color w:val="000000"/>
          <w:sz w:val="26"/>
          <w:szCs w:val="26"/>
        </w:rPr>
        <w:t>я муниципальной услуги и функции, в течение десяти рабочих дней с момента вступления в</w:t>
      </w:r>
      <w:proofErr w:type="gramEnd"/>
      <w:r>
        <w:rPr>
          <w:color w:val="000000"/>
          <w:sz w:val="26"/>
          <w:szCs w:val="26"/>
        </w:rPr>
        <w:t xml:space="preserve"> силу законодательных и иных нормативных правовых актов органов государственной власти и органов местного самоуправления представляют в </w:t>
      </w:r>
      <w:r>
        <w:rPr>
          <w:color w:val="000000"/>
          <w:sz w:val="26"/>
          <w:szCs w:val="26"/>
        </w:rPr>
        <w:t>отдел экономики, инвестиций и сель</w:t>
      </w:r>
      <w:r>
        <w:rPr>
          <w:color w:val="000000"/>
          <w:sz w:val="26"/>
          <w:szCs w:val="26"/>
        </w:rPr>
        <w:t xml:space="preserve">ского хозяйства Администрации Новоржевского муниципального округа </w:t>
      </w:r>
      <w:r>
        <w:rPr>
          <w:color w:val="000000"/>
          <w:sz w:val="26"/>
          <w:szCs w:val="26"/>
        </w:rPr>
        <w:t>проект соответствующего  муниципального нормативного акта на бумажном и электронном носителях.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 xml:space="preserve">15. </w:t>
      </w:r>
      <w:r>
        <w:rPr>
          <w:color w:val="000000"/>
          <w:sz w:val="26"/>
          <w:szCs w:val="26"/>
        </w:rPr>
        <w:t xml:space="preserve">Отдел экономики, инвестиций и сельского хозяйства Администрации Новоржевского </w:t>
      </w:r>
      <w:r>
        <w:rPr>
          <w:color w:val="000000"/>
          <w:sz w:val="26"/>
          <w:szCs w:val="26"/>
        </w:rPr>
        <w:t>муниципального округа</w:t>
      </w:r>
      <w:r>
        <w:rPr>
          <w:color w:val="000000"/>
          <w:sz w:val="26"/>
          <w:szCs w:val="26"/>
        </w:rPr>
        <w:t xml:space="preserve"> в течение 5 рабочих дней с даты получения документов, предусмотренных пунктом 14 настоящего Положения, в случае законности и </w:t>
      </w:r>
      <w:proofErr w:type="gramStart"/>
      <w:r>
        <w:rPr>
          <w:color w:val="000000"/>
          <w:sz w:val="26"/>
          <w:szCs w:val="26"/>
        </w:rPr>
        <w:t>обоснованности</w:t>
      </w:r>
      <w:proofErr w:type="gramEnd"/>
      <w:r>
        <w:rPr>
          <w:color w:val="000000"/>
          <w:sz w:val="26"/>
          <w:szCs w:val="26"/>
        </w:rPr>
        <w:t xml:space="preserve"> вносимых в Реестр изменений подготавливает соответствующее постановление </w:t>
      </w:r>
      <w:r>
        <w:rPr>
          <w:color w:val="000000"/>
          <w:sz w:val="26"/>
          <w:szCs w:val="26"/>
        </w:rPr>
        <w:t>Администрации Новорже</w:t>
      </w:r>
      <w:r>
        <w:rPr>
          <w:color w:val="000000"/>
          <w:sz w:val="26"/>
          <w:szCs w:val="26"/>
        </w:rPr>
        <w:t>вского муниципального округа</w:t>
      </w:r>
      <w:r>
        <w:rPr>
          <w:color w:val="000000"/>
          <w:sz w:val="26"/>
          <w:szCs w:val="26"/>
        </w:rPr>
        <w:t>.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16. Сведения Реестра являются общедоступными и предоставляются потребителю муниципальной услуги бесплатно по письменному запросу.</w:t>
      </w:r>
    </w:p>
    <w:p w:rsidR="00294B54" w:rsidRDefault="00FE24D3" w:rsidP="00D1223B">
      <w:pPr>
        <w:ind w:firstLine="709"/>
        <w:jc w:val="both"/>
      </w:pPr>
      <w:r>
        <w:rPr>
          <w:color w:val="000000"/>
          <w:sz w:val="26"/>
          <w:szCs w:val="26"/>
        </w:rPr>
        <w:t>17. Реестр муниципальных услуг, функций и все сведения о внесении в него изменений, после их утв</w:t>
      </w:r>
      <w:r>
        <w:rPr>
          <w:color w:val="000000"/>
          <w:sz w:val="26"/>
          <w:szCs w:val="26"/>
        </w:rPr>
        <w:t xml:space="preserve">ерждения постановлением </w:t>
      </w:r>
      <w:r>
        <w:rPr>
          <w:color w:val="000000"/>
          <w:sz w:val="26"/>
          <w:szCs w:val="26"/>
        </w:rPr>
        <w:t>Администрации Новоржевского муниципального округа</w:t>
      </w:r>
      <w:r>
        <w:rPr>
          <w:color w:val="000000"/>
          <w:sz w:val="26"/>
          <w:szCs w:val="26"/>
        </w:rPr>
        <w:t xml:space="preserve"> размещаются на официальном сайте</w:t>
      </w:r>
      <w:r>
        <w:rPr>
          <w:color w:val="000000"/>
          <w:sz w:val="26"/>
          <w:szCs w:val="26"/>
        </w:rPr>
        <w:t xml:space="preserve"> Новоржевского муниципального округа</w:t>
      </w:r>
      <w:r>
        <w:rPr>
          <w:color w:val="000000"/>
          <w:sz w:val="26"/>
          <w:szCs w:val="26"/>
        </w:rPr>
        <w:t xml:space="preserve">  в сети Интернет.</w:t>
      </w:r>
    </w:p>
    <w:p w:rsidR="00294B54" w:rsidRDefault="00FE24D3" w:rsidP="00D1223B">
      <w:pPr>
        <w:ind w:firstLine="709"/>
        <w:jc w:val="both"/>
        <w:rPr>
          <w:color w:val="000000"/>
          <w:sz w:val="26"/>
          <w:szCs w:val="26"/>
        </w:rPr>
        <w:sectPr w:rsidR="00294B54" w:rsidSect="002368A0">
          <w:pgSz w:w="11906" w:h="16838"/>
          <w:pgMar w:top="567" w:right="707" w:bottom="567" w:left="1417" w:header="0" w:footer="0" w:gutter="0"/>
          <w:cols w:space="720"/>
          <w:formProt w:val="0"/>
          <w:docGrid w:linePitch="360"/>
        </w:sectPr>
      </w:pPr>
      <w:r>
        <w:rPr>
          <w:color w:val="000000"/>
          <w:sz w:val="26"/>
          <w:szCs w:val="26"/>
        </w:rPr>
        <w:t>18. В ходе ведения Реестра муниципальных услуг и функций осуществляется ин</w:t>
      </w:r>
      <w:r>
        <w:rPr>
          <w:color w:val="000000"/>
          <w:sz w:val="26"/>
          <w:szCs w:val="26"/>
        </w:rPr>
        <w:t>формационное взаимодействие со сводным реестром государственных  услуг Псковской области, в случае предоставления  муниципальной услуги при осуществлении отдельных государственных полномочий, переданных законами Псковской области.</w:t>
      </w:r>
    </w:p>
    <w:p w:rsidR="00294B54" w:rsidRDefault="00FE24D3">
      <w:pPr>
        <w:pStyle w:val="ConsPlusNormal"/>
        <w:jc w:val="right"/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Приложение</w:t>
      </w:r>
    </w:p>
    <w:p w:rsidR="00294B54" w:rsidRDefault="00FE24D3">
      <w:pPr>
        <w:pStyle w:val="ConsPlusNormal"/>
        <w:jc w:val="right"/>
      </w:pPr>
      <w:r>
        <w:rPr>
          <w:rFonts w:ascii="Times New Roman" w:hAnsi="Times New Roman" w:cs="Times New Roman"/>
          <w:color w:val="000000"/>
          <w:sz w:val="26"/>
          <w:szCs w:val="26"/>
        </w:rPr>
        <w:t>к П</w:t>
      </w:r>
      <w:r>
        <w:rPr>
          <w:rFonts w:ascii="Times New Roman" w:hAnsi="Times New Roman" w:cs="Times New Roman"/>
          <w:color w:val="000000"/>
          <w:sz w:val="26"/>
          <w:szCs w:val="26"/>
        </w:rPr>
        <w:t>орядк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hAnsi="Times New Roman" w:cs="Times New Roman"/>
          <w:color w:val="000000"/>
          <w:sz w:val="26"/>
          <w:szCs w:val="26"/>
        </w:rPr>
        <w:t>форм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ирования и ведения </w:t>
      </w:r>
    </w:p>
    <w:p w:rsidR="00294B54" w:rsidRDefault="00FE24D3">
      <w:pPr>
        <w:pStyle w:val="ConsPlusNormal"/>
        <w:jc w:val="right"/>
      </w:pPr>
      <w:r>
        <w:rPr>
          <w:rFonts w:ascii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еестра муниципальных услуг (функций), </w:t>
      </w:r>
    </w:p>
    <w:p w:rsidR="00294B54" w:rsidRDefault="00FE24D3">
      <w:pPr>
        <w:pStyle w:val="ConsPlusNormal"/>
        <w:jc w:val="right"/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предоставляемых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 муниципальном образовании </w:t>
      </w:r>
    </w:p>
    <w:p w:rsidR="00294B54" w:rsidRDefault="00FE24D3">
      <w:pPr>
        <w:pStyle w:val="ConsPlusNormal"/>
        <w:jc w:val="right"/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Новоржевский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муниципальный округ»</w:t>
      </w:r>
    </w:p>
    <w:p w:rsidR="00294B54" w:rsidRDefault="00294B54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4B54" w:rsidRDefault="00FE24D3">
      <w:pPr>
        <w:pStyle w:val="Header"/>
        <w:jc w:val="center"/>
      </w:pPr>
      <w:r>
        <w:rPr>
          <w:sz w:val="26"/>
          <w:szCs w:val="26"/>
        </w:rPr>
        <w:t>Реестр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муниципальных услуг, предоставляемых</w:t>
      </w:r>
    </w:p>
    <w:p w:rsidR="00294B54" w:rsidRDefault="00FE24D3">
      <w:pPr>
        <w:pStyle w:val="Header"/>
        <w:jc w:val="center"/>
      </w:pPr>
      <w:r>
        <w:rPr>
          <w:bCs/>
          <w:color w:val="000000"/>
          <w:sz w:val="26"/>
          <w:szCs w:val="26"/>
        </w:rPr>
        <w:t xml:space="preserve">Администрацией </w:t>
      </w:r>
      <w:r>
        <w:rPr>
          <w:bCs/>
          <w:color w:val="000000"/>
          <w:sz w:val="26"/>
          <w:szCs w:val="26"/>
        </w:rPr>
        <w:t>Новоржевского</w:t>
      </w:r>
      <w:r>
        <w:rPr>
          <w:bCs/>
          <w:color w:val="000000"/>
          <w:sz w:val="26"/>
          <w:szCs w:val="26"/>
        </w:rPr>
        <w:t xml:space="preserve"> муниципального округа и муниципальными учреждениями</w:t>
      </w:r>
    </w:p>
    <w:p w:rsidR="00294B54" w:rsidRDefault="00FE24D3">
      <w:pPr>
        <w:pStyle w:val="Header"/>
        <w:jc w:val="center"/>
      </w:pPr>
      <w:bookmarkStart w:id="3" w:name="__DdeLink__219_4071059891"/>
      <w:r>
        <w:rPr>
          <w:bCs/>
          <w:color w:val="000000"/>
          <w:sz w:val="26"/>
          <w:szCs w:val="26"/>
        </w:rPr>
        <w:t>в  муниципальном образовании «Новоржевский муниципальный округ»</w:t>
      </w:r>
      <w:bookmarkEnd w:id="3"/>
    </w:p>
    <w:p w:rsidR="00294B54" w:rsidRDefault="00294B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4340" w:type="dxa"/>
        <w:tblInd w:w="263" w:type="dxa"/>
        <w:tblCellMar>
          <w:left w:w="30" w:type="dxa"/>
          <w:right w:w="30" w:type="dxa"/>
        </w:tblCellMar>
        <w:tblLook w:val="0000"/>
      </w:tblPr>
      <w:tblGrid>
        <w:gridCol w:w="629"/>
        <w:gridCol w:w="6962"/>
        <w:gridCol w:w="4256"/>
        <w:gridCol w:w="2493"/>
      </w:tblGrid>
      <w:tr w:rsidR="00294B54">
        <w:trPr>
          <w:trHeight w:val="23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FE24D3" w:rsidP="00F2750A">
            <w:pPr>
              <w:ind w:right="-48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Pr="00F2750A" w:rsidRDefault="00FE24D3" w:rsidP="00F2750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FE24D3" w:rsidP="00D1223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Каким органом местного </w:t>
            </w:r>
            <w:r w:rsidR="00D1223B">
              <w:rPr>
                <w:bCs/>
                <w:sz w:val="22"/>
                <w:szCs w:val="22"/>
              </w:rPr>
              <w:t xml:space="preserve">самоуправления,  муниципальным учреждением предоставляется </w:t>
            </w:r>
            <w:r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B54" w:rsidRDefault="00D1223B" w:rsidP="00D1223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 предоставления услуги</w:t>
            </w:r>
            <w:r w:rsidR="00FE24D3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="00FE24D3">
              <w:rPr>
                <w:bCs/>
                <w:sz w:val="22"/>
                <w:szCs w:val="22"/>
              </w:rPr>
              <w:t>очно</w:t>
            </w:r>
            <w:proofErr w:type="spellEnd"/>
            <w:r w:rsidR="00FE24D3">
              <w:rPr>
                <w:bCs/>
                <w:sz w:val="22"/>
                <w:szCs w:val="22"/>
              </w:rPr>
              <w:t>, электронный формат)</w:t>
            </w:r>
          </w:p>
        </w:tc>
      </w:tr>
      <w:tr w:rsidR="00294B54">
        <w:trPr>
          <w:trHeight w:val="23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numPr>
                <w:ilvl w:val="0"/>
                <w:numId w:val="2"/>
              </w:numPr>
              <w:snapToGrid w:val="0"/>
              <w:ind w:left="228" w:right="-480"/>
              <w:jc w:val="center"/>
              <w:rPr>
                <w:sz w:val="22"/>
                <w:szCs w:val="22"/>
              </w:rPr>
            </w:pPr>
          </w:p>
        </w:tc>
        <w:tc>
          <w:tcPr>
            <w:tcW w:w="6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rPr>
                <w:sz w:val="22"/>
                <w:szCs w:val="22"/>
              </w:rPr>
            </w:pPr>
          </w:p>
          <w:p w:rsidR="00294B54" w:rsidRDefault="00294B54">
            <w:pPr>
              <w:rPr>
                <w:sz w:val="22"/>
                <w:szCs w:val="22"/>
              </w:rPr>
            </w:pPr>
          </w:p>
        </w:tc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pStyle w:val="ad"/>
              <w:spacing w:before="0" w:after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B54" w:rsidRDefault="00294B54">
            <w:pPr>
              <w:rPr>
                <w:sz w:val="22"/>
                <w:szCs w:val="22"/>
              </w:rPr>
            </w:pPr>
          </w:p>
        </w:tc>
      </w:tr>
      <w:tr w:rsidR="00294B54">
        <w:trPr>
          <w:trHeight w:val="23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numPr>
                <w:ilvl w:val="0"/>
                <w:numId w:val="2"/>
              </w:numPr>
              <w:snapToGrid w:val="0"/>
              <w:ind w:left="228" w:right="-480"/>
              <w:jc w:val="center"/>
              <w:rPr>
                <w:sz w:val="22"/>
                <w:szCs w:val="22"/>
              </w:rPr>
            </w:pPr>
          </w:p>
        </w:tc>
        <w:tc>
          <w:tcPr>
            <w:tcW w:w="6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rPr>
                <w:sz w:val="22"/>
                <w:szCs w:val="22"/>
              </w:rPr>
            </w:pPr>
          </w:p>
          <w:p w:rsidR="00294B54" w:rsidRDefault="00294B54">
            <w:pPr>
              <w:rPr>
                <w:sz w:val="22"/>
                <w:szCs w:val="22"/>
              </w:rPr>
            </w:pPr>
          </w:p>
        </w:tc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pStyle w:val="a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B54" w:rsidRDefault="00294B54">
            <w:pPr>
              <w:snapToGrid w:val="0"/>
              <w:rPr>
                <w:sz w:val="22"/>
                <w:szCs w:val="22"/>
              </w:rPr>
            </w:pPr>
          </w:p>
        </w:tc>
      </w:tr>
      <w:tr w:rsidR="00294B54">
        <w:trPr>
          <w:trHeight w:val="23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numPr>
                <w:ilvl w:val="0"/>
                <w:numId w:val="2"/>
              </w:numPr>
              <w:snapToGrid w:val="0"/>
              <w:ind w:left="228" w:right="-480"/>
              <w:jc w:val="center"/>
              <w:rPr>
                <w:sz w:val="22"/>
                <w:szCs w:val="22"/>
              </w:rPr>
            </w:pPr>
          </w:p>
        </w:tc>
        <w:tc>
          <w:tcPr>
            <w:tcW w:w="6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rPr>
                <w:sz w:val="22"/>
                <w:szCs w:val="22"/>
              </w:rPr>
            </w:pPr>
          </w:p>
          <w:p w:rsidR="00294B54" w:rsidRDefault="00294B54">
            <w:pPr>
              <w:rPr>
                <w:sz w:val="22"/>
                <w:szCs w:val="22"/>
              </w:rPr>
            </w:pPr>
          </w:p>
        </w:tc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pStyle w:val="ad"/>
              <w:spacing w:before="0" w:after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B54" w:rsidRDefault="00294B54">
            <w:pPr>
              <w:rPr>
                <w:sz w:val="22"/>
                <w:szCs w:val="22"/>
              </w:rPr>
            </w:pPr>
          </w:p>
        </w:tc>
      </w:tr>
      <w:tr w:rsidR="00294B54">
        <w:trPr>
          <w:trHeight w:val="23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numPr>
                <w:ilvl w:val="0"/>
                <w:numId w:val="2"/>
              </w:numPr>
              <w:snapToGrid w:val="0"/>
              <w:ind w:left="228" w:right="-480"/>
              <w:jc w:val="center"/>
              <w:rPr>
                <w:sz w:val="22"/>
                <w:szCs w:val="22"/>
              </w:rPr>
            </w:pPr>
          </w:p>
        </w:tc>
        <w:tc>
          <w:tcPr>
            <w:tcW w:w="6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rPr>
                <w:sz w:val="22"/>
                <w:szCs w:val="22"/>
              </w:rPr>
            </w:pPr>
          </w:p>
          <w:p w:rsidR="00294B54" w:rsidRDefault="00294B54">
            <w:pPr>
              <w:rPr>
                <w:sz w:val="22"/>
                <w:szCs w:val="22"/>
              </w:rPr>
            </w:pPr>
          </w:p>
        </w:tc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94B54" w:rsidRDefault="00294B54">
            <w:pPr>
              <w:pStyle w:val="a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B54" w:rsidRDefault="00294B54">
            <w:pPr>
              <w:rPr>
                <w:sz w:val="22"/>
                <w:szCs w:val="22"/>
              </w:rPr>
            </w:pPr>
          </w:p>
        </w:tc>
      </w:tr>
    </w:tbl>
    <w:p w:rsidR="00294B54" w:rsidRDefault="00294B54">
      <w:pPr>
        <w:jc w:val="right"/>
        <w:rPr>
          <w:sz w:val="28"/>
          <w:szCs w:val="28"/>
        </w:rPr>
      </w:pPr>
    </w:p>
    <w:sectPr w:rsidR="00294B54" w:rsidSect="00294B54"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6943"/>
    <w:multiLevelType w:val="multilevel"/>
    <w:tmpl w:val="F5D22BC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1E75F86"/>
    <w:multiLevelType w:val="multilevel"/>
    <w:tmpl w:val="E828C8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6"/>
        <w:u w:val="none"/>
        <w:vertAlign w:val="baseline"/>
        <w:lang w:val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294B54"/>
    <w:rsid w:val="002368A0"/>
    <w:rsid w:val="00294B54"/>
    <w:rsid w:val="006A7BBD"/>
    <w:rsid w:val="00D1223B"/>
    <w:rsid w:val="00F2750A"/>
    <w:rsid w:val="00FE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54"/>
    <w:pPr>
      <w:suppressAutoHyphens/>
      <w:overflowPunct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94B54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customStyle="1" w:styleId="Heading2">
    <w:name w:val="Heading 2"/>
    <w:basedOn w:val="a"/>
    <w:next w:val="a"/>
    <w:qFormat/>
    <w:rsid w:val="00294B54"/>
    <w:pPr>
      <w:keepNext/>
      <w:numPr>
        <w:ilvl w:val="1"/>
        <w:numId w:val="1"/>
      </w:numPr>
      <w:outlineLvl w:val="1"/>
    </w:pPr>
    <w:rPr>
      <w:b/>
      <w:sz w:val="24"/>
    </w:rPr>
  </w:style>
  <w:style w:type="character" w:customStyle="1" w:styleId="WW8Num1z0">
    <w:name w:val="WW8Num1z0"/>
    <w:qFormat/>
    <w:rsid w:val="00294B54"/>
  </w:style>
  <w:style w:type="character" w:customStyle="1" w:styleId="WW8Num1z1">
    <w:name w:val="WW8Num1z1"/>
    <w:qFormat/>
    <w:rsid w:val="00294B54"/>
  </w:style>
  <w:style w:type="character" w:customStyle="1" w:styleId="WW8Num1z2">
    <w:name w:val="WW8Num1z2"/>
    <w:qFormat/>
    <w:rsid w:val="00294B54"/>
  </w:style>
  <w:style w:type="character" w:customStyle="1" w:styleId="WW8Num1z3">
    <w:name w:val="WW8Num1z3"/>
    <w:qFormat/>
    <w:rsid w:val="00294B54"/>
  </w:style>
  <w:style w:type="character" w:customStyle="1" w:styleId="WW8Num1z4">
    <w:name w:val="WW8Num1z4"/>
    <w:qFormat/>
    <w:rsid w:val="00294B54"/>
  </w:style>
  <w:style w:type="character" w:customStyle="1" w:styleId="WW8Num1z5">
    <w:name w:val="WW8Num1z5"/>
    <w:qFormat/>
    <w:rsid w:val="00294B54"/>
  </w:style>
  <w:style w:type="character" w:customStyle="1" w:styleId="WW8Num1z6">
    <w:name w:val="WW8Num1z6"/>
    <w:qFormat/>
    <w:rsid w:val="00294B54"/>
  </w:style>
  <w:style w:type="character" w:customStyle="1" w:styleId="WW8Num1z7">
    <w:name w:val="WW8Num1z7"/>
    <w:qFormat/>
    <w:rsid w:val="00294B54"/>
  </w:style>
  <w:style w:type="character" w:customStyle="1" w:styleId="WW8Num1z8">
    <w:name w:val="WW8Num1z8"/>
    <w:qFormat/>
    <w:rsid w:val="00294B54"/>
  </w:style>
  <w:style w:type="character" w:customStyle="1" w:styleId="WW8Num2z0">
    <w:name w:val="WW8Num2z0"/>
    <w:qFormat/>
    <w:rsid w:val="00294B5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294B54"/>
  </w:style>
  <w:style w:type="character" w:customStyle="1" w:styleId="WW8Num2z1">
    <w:name w:val="WW8Num2z1"/>
    <w:qFormat/>
    <w:rsid w:val="00294B54"/>
  </w:style>
  <w:style w:type="character" w:customStyle="1" w:styleId="WW8Num2z2">
    <w:name w:val="WW8Num2z2"/>
    <w:qFormat/>
    <w:rsid w:val="00294B54"/>
  </w:style>
  <w:style w:type="character" w:customStyle="1" w:styleId="WW8Num2z3">
    <w:name w:val="WW8Num2z3"/>
    <w:qFormat/>
    <w:rsid w:val="00294B54"/>
  </w:style>
  <w:style w:type="character" w:customStyle="1" w:styleId="WW8Num2z4">
    <w:name w:val="WW8Num2z4"/>
    <w:qFormat/>
    <w:rsid w:val="00294B54"/>
  </w:style>
  <w:style w:type="character" w:customStyle="1" w:styleId="WW8Num2z5">
    <w:name w:val="WW8Num2z5"/>
    <w:qFormat/>
    <w:rsid w:val="00294B54"/>
  </w:style>
  <w:style w:type="character" w:customStyle="1" w:styleId="WW8Num2z6">
    <w:name w:val="WW8Num2z6"/>
    <w:qFormat/>
    <w:rsid w:val="00294B54"/>
  </w:style>
  <w:style w:type="character" w:customStyle="1" w:styleId="WW8Num2z7">
    <w:name w:val="WW8Num2z7"/>
    <w:qFormat/>
    <w:rsid w:val="00294B54"/>
  </w:style>
  <w:style w:type="character" w:customStyle="1" w:styleId="WW8Num2z8">
    <w:name w:val="WW8Num2z8"/>
    <w:qFormat/>
    <w:rsid w:val="00294B54"/>
  </w:style>
  <w:style w:type="character" w:customStyle="1" w:styleId="WW8Num3z1">
    <w:name w:val="WW8Num3z1"/>
    <w:qFormat/>
    <w:rsid w:val="00294B54"/>
  </w:style>
  <w:style w:type="character" w:customStyle="1" w:styleId="WW8Num3z2">
    <w:name w:val="WW8Num3z2"/>
    <w:qFormat/>
    <w:rsid w:val="00294B54"/>
  </w:style>
  <w:style w:type="character" w:customStyle="1" w:styleId="WW8Num3z3">
    <w:name w:val="WW8Num3z3"/>
    <w:qFormat/>
    <w:rsid w:val="00294B54"/>
  </w:style>
  <w:style w:type="character" w:customStyle="1" w:styleId="WW8Num3z4">
    <w:name w:val="WW8Num3z4"/>
    <w:qFormat/>
    <w:rsid w:val="00294B54"/>
  </w:style>
  <w:style w:type="character" w:customStyle="1" w:styleId="WW8Num3z5">
    <w:name w:val="WW8Num3z5"/>
    <w:qFormat/>
    <w:rsid w:val="00294B54"/>
  </w:style>
  <w:style w:type="character" w:customStyle="1" w:styleId="WW8Num3z6">
    <w:name w:val="WW8Num3z6"/>
    <w:qFormat/>
    <w:rsid w:val="00294B54"/>
  </w:style>
  <w:style w:type="character" w:customStyle="1" w:styleId="WW8Num3z7">
    <w:name w:val="WW8Num3z7"/>
    <w:qFormat/>
    <w:rsid w:val="00294B54"/>
  </w:style>
  <w:style w:type="character" w:customStyle="1" w:styleId="WW8Num3z8">
    <w:name w:val="WW8Num3z8"/>
    <w:qFormat/>
    <w:rsid w:val="00294B54"/>
  </w:style>
  <w:style w:type="character" w:customStyle="1" w:styleId="WW8Num4z0">
    <w:name w:val="WW8Num4z0"/>
    <w:qFormat/>
    <w:rsid w:val="00294B5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4z2">
    <w:name w:val="WW8Num4z2"/>
    <w:qFormat/>
    <w:rsid w:val="00294B54"/>
  </w:style>
  <w:style w:type="character" w:customStyle="1" w:styleId="WW8Num4z3">
    <w:name w:val="WW8Num4z3"/>
    <w:qFormat/>
    <w:rsid w:val="00294B54"/>
  </w:style>
  <w:style w:type="character" w:customStyle="1" w:styleId="WW8Num4z4">
    <w:name w:val="WW8Num4z4"/>
    <w:qFormat/>
    <w:rsid w:val="00294B54"/>
  </w:style>
  <w:style w:type="character" w:customStyle="1" w:styleId="WW8Num4z5">
    <w:name w:val="WW8Num4z5"/>
    <w:qFormat/>
    <w:rsid w:val="00294B54"/>
  </w:style>
  <w:style w:type="character" w:customStyle="1" w:styleId="WW8Num4z6">
    <w:name w:val="WW8Num4z6"/>
    <w:qFormat/>
    <w:rsid w:val="00294B54"/>
  </w:style>
  <w:style w:type="character" w:customStyle="1" w:styleId="WW8Num4z7">
    <w:name w:val="WW8Num4z7"/>
    <w:qFormat/>
    <w:rsid w:val="00294B54"/>
  </w:style>
  <w:style w:type="character" w:customStyle="1" w:styleId="WW8Num4z8">
    <w:name w:val="WW8Num4z8"/>
    <w:qFormat/>
    <w:rsid w:val="00294B54"/>
  </w:style>
  <w:style w:type="character" w:customStyle="1" w:styleId="1">
    <w:name w:val="Основной шрифт абзаца1"/>
    <w:qFormat/>
    <w:rsid w:val="00294B54"/>
  </w:style>
  <w:style w:type="character" w:customStyle="1" w:styleId="a3">
    <w:name w:val="Текст выноски Знак"/>
    <w:qFormat/>
    <w:rsid w:val="00294B5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sid w:val="00294B54"/>
    <w:rPr>
      <w:color w:val="0000FF"/>
      <w:u w:val="single"/>
    </w:rPr>
  </w:style>
  <w:style w:type="character" w:customStyle="1" w:styleId="2">
    <w:name w:val="Основной текст (2)_"/>
    <w:qFormat/>
    <w:rsid w:val="00294B54"/>
    <w:rPr>
      <w:sz w:val="26"/>
      <w:szCs w:val="26"/>
      <w:highlight w:val="white"/>
    </w:rPr>
  </w:style>
  <w:style w:type="paragraph" w:customStyle="1" w:styleId="a4">
    <w:name w:val="Заголовок"/>
    <w:basedOn w:val="a"/>
    <w:next w:val="a5"/>
    <w:qFormat/>
    <w:rsid w:val="00294B54"/>
    <w:pPr>
      <w:jc w:val="center"/>
    </w:pPr>
    <w:rPr>
      <w:sz w:val="28"/>
    </w:rPr>
  </w:style>
  <w:style w:type="paragraph" w:styleId="a6">
    <w:name w:val="Body Text"/>
    <w:basedOn w:val="a"/>
    <w:next w:val="a5"/>
    <w:rsid w:val="00294B54"/>
    <w:pPr>
      <w:spacing w:after="140" w:line="276" w:lineRule="auto"/>
    </w:pPr>
  </w:style>
  <w:style w:type="paragraph" w:styleId="a5">
    <w:name w:val="List"/>
    <w:next w:val="Caption"/>
    <w:rsid w:val="00294B54"/>
    <w:pPr>
      <w:widowControl w:val="0"/>
      <w:suppressAutoHyphens/>
    </w:pPr>
    <w:rPr>
      <w:rFonts w:ascii="Liberation Serif;Times New Roma" w:hAnsi="Liberation Serif;Times New Roma" w:cs="Liberation Serif;Times New Roma"/>
    </w:rPr>
  </w:style>
  <w:style w:type="paragraph" w:customStyle="1" w:styleId="Caption">
    <w:name w:val="Caption"/>
    <w:basedOn w:val="a"/>
    <w:next w:val="a7"/>
    <w:qFormat/>
    <w:rsid w:val="00294B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next w:val="a8"/>
    <w:qFormat/>
    <w:rsid w:val="00294B54"/>
    <w:pPr>
      <w:suppressLineNumbers/>
    </w:pPr>
    <w:rPr>
      <w:rFonts w:cs="Mangal"/>
    </w:rPr>
  </w:style>
  <w:style w:type="paragraph" w:styleId="a8">
    <w:name w:val="caption"/>
    <w:basedOn w:val="a"/>
    <w:next w:val="10"/>
    <w:qFormat/>
    <w:rsid w:val="00294B54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10">
    <w:name w:val="Указатель1"/>
    <w:basedOn w:val="a"/>
    <w:next w:val="31"/>
    <w:qFormat/>
    <w:rsid w:val="00294B54"/>
    <w:pPr>
      <w:suppressLineNumbers/>
    </w:pPr>
    <w:rPr>
      <w:rFonts w:cs="Mangal;Liberation Mono"/>
    </w:rPr>
  </w:style>
  <w:style w:type="paragraph" w:customStyle="1" w:styleId="31">
    <w:name w:val="Основной текст 31"/>
    <w:basedOn w:val="a"/>
    <w:next w:val="a9"/>
    <w:qFormat/>
    <w:rsid w:val="00294B54"/>
    <w:pPr>
      <w:jc w:val="center"/>
    </w:pPr>
    <w:rPr>
      <w:sz w:val="26"/>
    </w:rPr>
  </w:style>
  <w:style w:type="paragraph" w:styleId="a9">
    <w:name w:val="Balloon Text"/>
    <w:basedOn w:val="a"/>
    <w:next w:val="ConsPlusNormal"/>
    <w:qFormat/>
    <w:rsid w:val="00294B5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next w:val="ConsPlusTitle"/>
    <w:qFormat/>
    <w:rsid w:val="00294B54"/>
    <w:pPr>
      <w:widowControl w:val="0"/>
      <w:suppressAutoHyphens/>
      <w:overflowPunct w:val="0"/>
    </w:pPr>
    <w:rPr>
      <w:rFonts w:ascii="Calibri" w:eastAsia="Calibri" w:hAnsi="Calibri" w:cs="Calibri"/>
      <w:sz w:val="22"/>
      <w:szCs w:val="20"/>
      <w:lang w:bidi="ar-SA"/>
    </w:rPr>
  </w:style>
  <w:style w:type="paragraph" w:customStyle="1" w:styleId="ConsPlusTitle">
    <w:name w:val="ConsPlusTitle"/>
    <w:next w:val="20"/>
    <w:qFormat/>
    <w:rsid w:val="00294B54"/>
    <w:pPr>
      <w:widowControl w:val="0"/>
      <w:suppressAutoHyphens/>
      <w:overflowPunct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20">
    <w:name w:val="Основной текст (2)"/>
    <w:basedOn w:val="a"/>
    <w:next w:val="aa"/>
    <w:qFormat/>
    <w:rsid w:val="00294B54"/>
    <w:pPr>
      <w:widowControl w:val="0"/>
      <w:shd w:val="clear" w:color="auto" w:fill="FFFFFF"/>
      <w:spacing w:before="180" w:after="180"/>
    </w:pPr>
    <w:rPr>
      <w:sz w:val="26"/>
      <w:szCs w:val="26"/>
    </w:rPr>
  </w:style>
  <w:style w:type="paragraph" w:customStyle="1" w:styleId="aa">
    <w:name w:val="Содержимое таблицы"/>
    <w:basedOn w:val="a"/>
    <w:next w:val="ab"/>
    <w:qFormat/>
    <w:rsid w:val="00294B54"/>
    <w:pPr>
      <w:suppressLineNumbers/>
    </w:pPr>
  </w:style>
  <w:style w:type="paragraph" w:customStyle="1" w:styleId="ab">
    <w:name w:val="Заголовок таблицы"/>
    <w:qFormat/>
    <w:rsid w:val="00294B54"/>
    <w:pPr>
      <w:widowControl w:val="0"/>
      <w:suppressLineNumbers/>
      <w:suppressAutoHyphens/>
      <w:jc w:val="center"/>
    </w:pPr>
    <w:rPr>
      <w:rFonts w:ascii="Liberation Serif;Times New Roma" w:hAnsi="Liberation Serif;Times New Roma"/>
      <w:b/>
      <w:bCs/>
    </w:rPr>
  </w:style>
  <w:style w:type="paragraph" w:customStyle="1" w:styleId="ConsPlusDocList">
    <w:name w:val="ConsPlusDocList"/>
    <w:next w:val="a"/>
    <w:qFormat/>
    <w:rsid w:val="00294B54"/>
    <w:pPr>
      <w:widowControl w:val="0"/>
      <w:suppressAutoHyphens/>
    </w:pPr>
    <w:rPr>
      <w:rFonts w:ascii="Arial" w:eastAsia="Arial" w:hAnsi="Arial" w:cs="Arial"/>
      <w:sz w:val="20"/>
      <w:szCs w:val="20"/>
    </w:rPr>
  </w:style>
  <w:style w:type="paragraph" w:customStyle="1" w:styleId="ConsPlusNonformat">
    <w:name w:val="ConsPlusNonformat"/>
    <w:qFormat/>
    <w:rsid w:val="00294B54"/>
    <w:pPr>
      <w:widowControl w:val="0"/>
      <w:suppressAutoHyphens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c">
    <w:name w:val="Содержимое врезки"/>
    <w:basedOn w:val="a"/>
    <w:qFormat/>
    <w:rsid w:val="00294B54"/>
  </w:style>
  <w:style w:type="paragraph" w:customStyle="1" w:styleId="FORMATTEXT">
    <w:name w:val=".FORMATTEXT"/>
    <w:qFormat/>
    <w:rsid w:val="00294B54"/>
    <w:pPr>
      <w:widowControl w:val="0"/>
      <w:suppressAutoHyphens/>
    </w:pPr>
    <w:rPr>
      <w:rFonts w:ascii="Times New Roman" w:eastAsia="Times New Roman" w:hAnsi="Times New Roman" w:cs="Times New Roman"/>
      <w:lang w:bidi="ar-SA"/>
    </w:rPr>
  </w:style>
  <w:style w:type="paragraph" w:styleId="ad">
    <w:name w:val="Normal (Web)"/>
    <w:basedOn w:val="a"/>
    <w:qFormat/>
    <w:rsid w:val="00294B54"/>
    <w:pPr>
      <w:spacing w:before="280" w:after="280"/>
    </w:pPr>
    <w:rPr>
      <w:sz w:val="24"/>
      <w:szCs w:val="24"/>
    </w:rPr>
  </w:style>
  <w:style w:type="paragraph" w:customStyle="1" w:styleId="ae">
    <w:name w:val="Альбомная ориентация"/>
    <w:basedOn w:val="a"/>
    <w:qFormat/>
    <w:rsid w:val="00294B54"/>
  </w:style>
  <w:style w:type="paragraph" w:customStyle="1" w:styleId="af">
    <w:name w:val="Альбомная"/>
    <w:basedOn w:val="a"/>
    <w:qFormat/>
    <w:rsid w:val="00294B54"/>
  </w:style>
  <w:style w:type="paragraph" w:customStyle="1" w:styleId="af0">
    <w:name w:val="Верхний и нижний колонтитулы"/>
    <w:basedOn w:val="a"/>
    <w:qFormat/>
    <w:rsid w:val="00294B54"/>
  </w:style>
  <w:style w:type="paragraph" w:customStyle="1" w:styleId="Header">
    <w:name w:val="Header"/>
    <w:basedOn w:val="a"/>
    <w:rsid w:val="00294B54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294B54"/>
  </w:style>
  <w:style w:type="numbering" w:customStyle="1" w:styleId="WW8Num2">
    <w:name w:val="WW8Num2"/>
    <w:qFormat/>
    <w:rsid w:val="00294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ECONOMY</dc:creator>
  <dc:description/>
  <cp:lastModifiedBy>Пользователь Windows</cp:lastModifiedBy>
  <cp:revision>74</cp:revision>
  <cp:lastPrinted>2024-10-28T11:01:00Z</cp:lastPrinted>
  <dcterms:created xsi:type="dcterms:W3CDTF">1995-11-21T17:41:00Z</dcterms:created>
  <dcterms:modified xsi:type="dcterms:W3CDTF">2024-10-30T06:34:00Z</dcterms:modified>
  <dc:language>ru-RU</dc:language>
</cp:coreProperties>
</file>