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A35" w:rsidRDefault="004F6478" w:rsidP="00B769AE">
      <w:pPr>
        <w:shd w:val="clear" w:color="auto" w:fill="FFFFFF"/>
        <w:jc w:val="center"/>
        <w:rPr>
          <w:b/>
          <w:color w:val="000000"/>
          <w:spacing w:val="-6"/>
          <w:sz w:val="32"/>
          <w:szCs w:val="32"/>
        </w:rPr>
      </w:pPr>
      <w:r w:rsidRPr="0028275B">
        <w:rPr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AE" w:rsidRPr="00D7534D" w:rsidRDefault="00B769AE" w:rsidP="00B769AE">
      <w:pPr>
        <w:shd w:val="clear" w:color="auto" w:fill="FFFFFF"/>
        <w:jc w:val="center"/>
        <w:rPr>
          <w:sz w:val="36"/>
          <w:szCs w:val="36"/>
        </w:rPr>
      </w:pPr>
      <w:r w:rsidRPr="00D7534D"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 w:rsidRPr="00D7534D">
        <w:rPr>
          <w:sz w:val="36"/>
          <w:szCs w:val="36"/>
        </w:rPr>
        <w:t xml:space="preserve"> </w:t>
      </w:r>
    </w:p>
    <w:p w:rsidR="00B769AE" w:rsidRPr="00D7534D" w:rsidRDefault="00B769AE" w:rsidP="00B769AE">
      <w:pPr>
        <w:shd w:val="clear" w:color="auto" w:fill="FFFFFF"/>
        <w:jc w:val="center"/>
        <w:rPr>
          <w:color w:val="000000"/>
          <w:sz w:val="36"/>
          <w:szCs w:val="36"/>
        </w:rPr>
      </w:pPr>
    </w:p>
    <w:p w:rsidR="00B769AE" w:rsidRPr="00D7534D" w:rsidRDefault="00B769AE" w:rsidP="00B769AE">
      <w:pPr>
        <w:shd w:val="clear" w:color="auto" w:fill="FFFFFF"/>
        <w:jc w:val="center"/>
        <w:rPr>
          <w:sz w:val="36"/>
          <w:szCs w:val="36"/>
        </w:rPr>
      </w:pPr>
      <w:r w:rsidRPr="00D7534D">
        <w:rPr>
          <w:b/>
          <w:color w:val="000000"/>
          <w:spacing w:val="-12"/>
          <w:sz w:val="36"/>
          <w:szCs w:val="36"/>
        </w:rPr>
        <w:t>ПОСТАНОВЛЕНИЕ</w:t>
      </w:r>
    </w:p>
    <w:p w:rsidR="00B769AE" w:rsidRPr="00E928D4" w:rsidRDefault="00B769AE" w:rsidP="00B769AE">
      <w:pPr>
        <w:shd w:val="clear" w:color="auto" w:fill="FFFFFF"/>
        <w:jc w:val="center"/>
        <w:rPr>
          <w:b/>
          <w:color w:val="000000"/>
          <w:spacing w:val="-12"/>
          <w:sz w:val="28"/>
          <w:szCs w:val="28"/>
        </w:rPr>
      </w:pPr>
    </w:p>
    <w:p w:rsidR="00B769AE" w:rsidRPr="00856651" w:rsidRDefault="00B769AE" w:rsidP="00B769AE">
      <w:pPr>
        <w:shd w:val="clear" w:color="auto" w:fill="FFFFFF"/>
        <w:rPr>
          <w:bCs/>
          <w:color w:val="000000"/>
          <w:spacing w:val="-11"/>
          <w:sz w:val="27"/>
          <w:szCs w:val="27"/>
        </w:rPr>
      </w:pPr>
    </w:p>
    <w:p w:rsidR="00B769AE" w:rsidRPr="00D7534D" w:rsidRDefault="00D7534D" w:rsidP="00B769AE">
      <w:pPr>
        <w:shd w:val="clear" w:color="auto" w:fill="FFFFFF"/>
        <w:rPr>
          <w:b/>
        </w:rPr>
      </w:pPr>
      <w:r w:rsidRPr="00D7534D">
        <w:rPr>
          <w:b/>
          <w:bCs/>
          <w:color w:val="000000"/>
          <w:spacing w:val="-11"/>
        </w:rPr>
        <w:t>о</w:t>
      </w:r>
      <w:r w:rsidR="00B769AE" w:rsidRPr="00D7534D">
        <w:rPr>
          <w:b/>
          <w:bCs/>
          <w:color w:val="000000"/>
          <w:spacing w:val="-11"/>
        </w:rPr>
        <w:t>т</w:t>
      </w:r>
      <w:r w:rsidR="00B769AE" w:rsidRPr="00D7534D">
        <w:rPr>
          <w:b/>
          <w:bCs/>
          <w:color w:val="000000"/>
          <w:spacing w:val="-6"/>
        </w:rPr>
        <w:t xml:space="preserve"> </w:t>
      </w:r>
      <w:r w:rsidRPr="00D7534D">
        <w:rPr>
          <w:b/>
          <w:bCs/>
          <w:color w:val="000000"/>
          <w:spacing w:val="-6"/>
        </w:rPr>
        <w:t xml:space="preserve">06 ноября </w:t>
      </w:r>
      <w:r w:rsidR="00C376C6" w:rsidRPr="00D7534D">
        <w:rPr>
          <w:b/>
          <w:bCs/>
          <w:color w:val="000000"/>
          <w:spacing w:val="-6"/>
        </w:rPr>
        <w:t>2025</w:t>
      </w:r>
      <w:r w:rsidRPr="00D7534D">
        <w:rPr>
          <w:b/>
          <w:bCs/>
          <w:color w:val="000000"/>
          <w:spacing w:val="-6"/>
        </w:rPr>
        <w:t xml:space="preserve"> года </w:t>
      </w:r>
      <w:r w:rsidR="00B769AE" w:rsidRPr="00D7534D">
        <w:rPr>
          <w:b/>
          <w:bCs/>
          <w:color w:val="000000"/>
          <w:spacing w:val="-6"/>
        </w:rPr>
        <w:t xml:space="preserve">№ </w:t>
      </w:r>
      <w:r w:rsidR="00C376C6" w:rsidRPr="00D7534D">
        <w:rPr>
          <w:b/>
          <w:bCs/>
          <w:color w:val="000000"/>
          <w:spacing w:val="-6"/>
        </w:rPr>
        <w:t>389</w:t>
      </w:r>
    </w:p>
    <w:p w:rsidR="00B769AE" w:rsidRPr="00D7534D" w:rsidRDefault="00C376C6" w:rsidP="00B769AE">
      <w:pPr>
        <w:shd w:val="clear" w:color="auto" w:fill="FFFFFF"/>
        <w:rPr>
          <w:color w:val="000000"/>
        </w:rPr>
      </w:pPr>
      <w:r w:rsidRPr="00D7534D">
        <w:t xml:space="preserve">      </w:t>
      </w:r>
      <w:r w:rsidR="00D7534D" w:rsidRPr="00D7534D">
        <w:t xml:space="preserve">   </w:t>
      </w:r>
      <w:r w:rsidRPr="00D7534D">
        <w:t xml:space="preserve">  </w:t>
      </w:r>
      <w:r w:rsidR="00B769AE" w:rsidRPr="00D7534D">
        <w:t xml:space="preserve">г. Новоржев </w:t>
      </w:r>
    </w:p>
    <w:p w:rsidR="00B769AE" w:rsidRDefault="00B769AE" w:rsidP="00B769AE">
      <w:pPr>
        <w:rPr>
          <w:sz w:val="27"/>
          <w:szCs w:val="27"/>
        </w:rPr>
      </w:pPr>
    </w:p>
    <w:p w:rsidR="00D7534D" w:rsidRPr="00856651" w:rsidRDefault="00D7534D" w:rsidP="00D7534D">
      <w:pPr>
        <w:rPr>
          <w:sz w:val="27"/>
          <w:szCs w:val="27"/>
        </w:rPr>
      </w:pPr>
    </w:p>
    <w:p w:rsidR="00B769AE" w:rsidRPr="00927BCB" w:rsidRDefault="00B769AE" w:rsidP="00D753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Pr="00927BCB">
        <w:rPr>
          <w:sz w:val="28"/>
          <w:szCs w:val="28"/>
        </w:rPr>
        <w:t>порядка использования</w:t>
      </w:r>
    </w:p>
    <w:p w:rsidR="00B769AE" w:rsidRPr="00927BCB" w:rsidRDefault="00B769AE" w:rsidP="00D7534D">
      <w:pPr>
        <w:jc w:val="both"/>
        <w:rPr>
          <w:sz w:val="28"/>
          <w:szCs w:val="28"/>
        </w:rPr>
      </w:pPr>
      <w:r w:rsidRPr="00927BCB">
        <w:rPr>
          <w:sz w:val="28"/>
          <w:szCs w:val="28"/>
        </w:rPr>
        <w:t>населением объектов спортивной инфраструктуры</w:t>
      </w:r>
    </w:p>
    <w:p w:rsidR="00B769AE" w:rsidRPr="00927BCB" w:rsidRDefault="00B769AE" w:rsidP="00D7534D">
      <w:pPr>
        <w:jc w:val="both"/>
        <w:rPr>
          <w:sz w:val="28"/>
          <w:szCs w:val="28"/>
        </w:rPr>
      </w:pPr>
      <w:r w:rsidRPr="00927BCB">
        <w:rPr>
          <w:sz w:val="28"/>
          <w:szCs w:val="28"/>
        </w:rPr>
        <w:t>муниципальных бюджетных образовательных</w:t>
      </w:r>
    </w:p>
    <w:p w:rsidR="00B769AE" w:rsidRPr="00927BCB" w:rsidRDefault="00B769AE" w:rsidP="00D7534D">
      <w:pPr>
        <w:jc w:val="both"/>
        <w:rPr>
          <w:sz w:val="28"/>
          <w:szCs w:val="28"/>
        </w:rPr>
      </w:pPr>
      <w:r w:rsidRPr="00927BCB">
        <w:rPr>
          <w:sz w:val="28"/>
          <w:szCs w:val="28"/>
        </w:rPr>
        <w:t xml:space="preserve">учреждений </w:t>
      </w:r>
      <w:r>
        <w:rPr>
          <w:sz w:val="28"/>
          <w:szCs w:val="28"/>
        </w:rPr>
        <w:t>Новоржевского муниципального округа</w:t>
      </w:r>
    </w:p>
    <w:p w:rsidR="00B769AE" w:rsidRDefault="00B769AE" w:rsidP="00D7534D">
      <w:pPr>
        <w:jc w:val="both"/>
        <w:rPr>
          <w:sz w:val="28"/>
          <w:szCs w:val="28"/>
        </w:rPr>
      </w:pPr>
      <w:r w:rsidRPr="00927BCB">
        <w:rPr>
          <w:sz w:val="28"/>
          <w:szCs w:val="28"/>
        </w:rPr>
        <w:t>во внеурочное время</w:t>
      </w:r>
      <w:r>
        <w:rPr>
          <w:sz w:val="28"/>
          <w:szCs w:val="28"/>
        </w:rPr>
        <w:t xml:space="preserve"> </w:t>
      </w:r>
    </w:p>
    <w:p w:rsidR="00B769AE" w:rsidRDefault="00B769AE" w:rsidP="00D7534D">
      <w:pPr>
        <w:jc w:val="both"/>
        <w:rPr>
          <w:sz w:val="28"/>
          <w:szCs w:val="28"/>
        </w:rPr>
      </w:pPr>
    </w:p>
    <w:p w:rsidR="00B769AE" w:rsidRDefault="00B769AE" w:rsidP="00D7534D">
      <w:pPr>
        <w:jc w:val="both"/>
        <w:rPr>
          <w:sz w:val="28"/>
          <w:szCs w:val="28"/>
        </w:rPr>
      </w:pPr>
    </w:p>
    <w:p w:rsidR="00B769AE" w:rsidRPr="00927BCB" w:rsidRDefault="00B769AE" w:rsidP="00D753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Министерства образования П</w:t>
      </w:r>
      <w:r w:rsidR="001A4703">
        <w:rPr>
          <w:sz w:val="28"/>
          <w:szCs w:val="28"/>
        </w:rPr>
        <w:t>сковской области от 08.09.2025</w:t>
      </w:r>
      <w:r>
        <w:rPr>
          <w:sz w:val="28"/>
          <w:szCs w:val="28"/>
        </w:rPr>
        <w:t xml:space="preserve"> №ОБ-ОРД-2025-741 «Об утверждении</w:t>
      </w:r>
      <w:r w:rsidRPr="00AB02C7">
        <w:rPr>
          <w:sz w:val="28"/>
          <w:szCs w:val="28"/>
        </w:rPr>
        <w:t xml:space="preserve"> порядка использования</w:t>
      </w:r>
      <w:r>
        <w:rPr>
          <w:sz w:val="28"/>
          <w:szCs w:val="28"/>
        </w:rPr>
        <w:t xml:space="preserve"> </w:t>
      </w:r>
      <w:r w:rsidRPr="00AB02C7">
        <w:rPr>
          <w:sz w:val="28"/>
          <w:szCs w:val="28"/>
        </w:rPr>
        <w:t>населением объектов спортивной инфраструктуры</w:t>
      </w:r>
      <w:r>
        <w:rPr>
          <w:sz w:val="28"/>
          <w:szCs w:val="28"/>
        </w:rPr>
        <w:t xml:space="preserve"> </w:t>
      </w:r>
      <w:r w:rsidRPr="00AB02C7">
        <w:rPr>
          <w:sz w:val="28"/>
          <w:szCs w:val="28"/>
        </w:rPr>
        <w:t>муниципальных бюджетных образовательных</w:t>
      </w:r>
      <w:r>
        <w:rPr>
          <w:sz w:val="28"/>
          <w:szCs w:val="28"/>
        </w:rPr>
        <w:t xml:space="preserve"> </w:t>
      </w:r>
      <w:r w:rsidRPr="00AB02C7">
        <w:rPr>
          <w:sz w:val="28"/>
          <w:szCs w:val="28"/>
        </w:rPr>
        <w:t>учреждений муниципальных и городских округов</w:t>
      </w:r>
      <w:r>
        <w:rPr>
          <w:sz w:val="28"/>
          <w:szCs w:val="28"/>
        </w:rPr>
        <w:t xml:space="preserve"> </w:t>
      </w:r>
      <w:r w:rsidRPr="00AB02C7">
        <w:rPr>
          <w:sz w:val="28"/>
          <w:szCs w:val="28"/>
        </w:rPr>
        <w:t>во внеурочное время</w:t>
      </w:r>
      <w:r>
        <w:rPr>
          <w:sz w:val="28"/>
          <w:szCs w:val="28"/>
        </w:rPr>
        <w:t>», а также в</w:t>
      </w:r>
      <w:r w:rsidRPr="00927BCB">
        <w:rPr>
          <w:sz w:val="28"/>
          <w:szCs w:val="28"/>
        </w:rPr>
        <w:t xml:space="preserve"> соответствии с подпунктом «б» пункта 9 перечня поручений</w:t>
      </w:r>
      <w:r>
        <w:rPr>
          <w:sz w:val="28"/>
          <w:szCs w:val="28"/>
        </w:rPr>
        <w:t xml:space="preserve"> </w:t>
      </w:r>
      <w:r w:rsidRPr="00927BCB">
        <w:rPr>
          <w:sz w:val="28"/>
          <w:szCs w:val="28"/>
        </w:rPr>
        <w:t>Президента Российской Федерации по итогам заседания Совета</w:t>
      </w:r>
      <w:r>
        <w:rPr>
          <w:sz w:val="28"/>
          <w:szCs w:val="28"/>
        </w:rPr>
        <w:t xml:space="preserve"> </w:t>
      </w:r>
      <w:r w:rsidRPr="00927BCB">
        <w:rPr>
          <w:sz w:val="28"/>
          <w:szCs w:val="28"/>
        </w:rPr>
        <w:t>при Президенте Российской Федерации по развитию физической культуры</w:t>
      </w:r>
      <w:r>
        <w:rPr>
          <w:sz w:val="28"/>
          <w:szCs w:val="28"/>
        </w:rPr>
        <w:t xml:space="preserve"> </w:t>
      </w:r>
      <w:r w:rsidRPr="00927BCB">
        <w:rPr>
          <w:sz w:val="28"/>
          <w:szCs w:val="28"/>
        </w:rPr>
        <w:t>и спорта от 19 октября 2023 года № Пр-2466, Федеральным законом</w:t>
      </w:r>
      <w:r>
        <w:rPr>
          <w:sz w:val="28"/>
          <w:szCs w:val="28"/>
        </w:rPr>
        <w:t xml:space="preserve"> </w:t>
      </w:r>
      <w:r w:rsidRPr="00927BCB">
        <w:rPr>
          <w:sz w:val="28"/>
          <w:szCs w:val="28"/>
        </w:rPr>
        <w:t>от 29.12.2012 № 273-ФЗ «Об образовании в Российской Федерации»,</w:t>
      </w:r>
      <w:r>
        <w:rPr>
          <w:sz w:val="28"/>
          <w:szCs w:val="28"/>
        </w:rPr>
        <w:t xml:space="preserve"> </w:t>
      </w:r>
      <w:r w:rsidRPr="00927BCB">
        <w:rPr>
          <w:sz w:val="28"/>
          <w:szCs w:val="28"/>
        </w:rPr>
        <w:t>на основании Положения о Министерстве образования Псковской области,</w:t>
      </w:r>
      <w:r>
        <w:rPr>
          <w:sz w:val="28"/>
          <w:szCs w:val="28"/>
        </w:rPr>
        <w:t xml:space="preserve"> </w:t>
      </w:r>
      <w:r w:rsidRPr="00927BCB">
        <w:rPr>
          <w:sz w:val="28"/>
          <w:szCs w:val="28"/>
        </w:rPr>
        <w:t>утвержденного постановлением Правительства Псковской области</w:t>
      </w:r>
      <w:r>
        <w:rPr>
          <w:sz w:val="28"/>
          <w:szCs w:val="28"/>
        </w:rPr>
        <w:t xml:space="preserve"> </w:t>
      </w:r>
      <w:r w:rsidRPr="00927BCB">
        <w:rPr>
          <w:sz w:val="28"/>
          <w:szCs w:val="28"/>
        </w:rPr>
        <w:t>от 17.06.2025 № 220 «О Министерстве образования Псковской области»</w:t>
      </w:r>
      <w:r>
        <w:rPr>
          <w:sz w:val="28"/>
          <w:szCs w:val="28"/>
        </w:rPr>
        <w:t xml:space="preserve"> Администрация Новоржевского муниципального округа ПОСТАНОВЛЯЕТ:</w:t>
      </w:r>
    </w:p>
    <w:p w:rsidR="00B769AE" w:rsidRPr="00927BCB" w:rsidRDefault="00B769AE" w:rsidP="00D7534D">
      <w:pPr>
        <w:ind w:firstLine="709"/>
        <w:jc w:val="both"/>
        <w:rPr>
          <w:sz w:val="28"/>
          <w:szCs w:val="28"/>
        </w:rPr>
      </w:pPr>
      <w:r w:rsidRPr="00927BCB">
        <w:rPr>
          <w:sz w:val="28"/>
          <w:szCs w:val="28"/>
        </w:rPr>
        <w:t xml:space="preserve">1. Утвердить прилагаемый к настоящему </w:t>
      </w:r>
      <w:r>
        <w:rPr>
          <w:sz w:val="28"/>
          <w:szCs w:val="28"/>
        </w:rPr>
        <w:t xml:space="preserve">постановлению </w:t>
      </w:r>
      <w:r w:rsidRPr="00927BCB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927BCB">
        <w:rPr>
          <w:sz w:val="28"/>
          <w:szCs w:val="28"/>
        </w:rPr>
        <w:t>использования населением объектов спортивной инфраструктуры</w:t>
      </w:r>
      <w:r>
        <w:rPr>
          <w:sz w:val="28"/>
          <w:szCs w:val="28"/>
        </w:rPr>
        <w:t xml:space="preserve"> </w:t>
      </w:r>
      <w:r w:rsidRPr="00927BCB">
        <w:rPr>
          <w:sz w:val="28"/>
          <w:szCs w:val="28"/>
        </w:rPr>
        <w:t xml:space="preserve">муниципальных бюджетных образовательных учреждений </w:t>
      </w:r>
      <w:r>
        <w:rPr>
          <w:sz w:val="28"/>
          <w:szCs w:val="28"/>
        </w:rPr>
        <w:t xml:space="preserve">Новоржевского муниципального </w:t>
      </w:r>
      <w:r w:rsidRPr="00927BCB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Pr="00927BCB">
        <w:rPr>
          <w:sz w:val="28"/>
          <w:szCs w:val="28"/>
        </w:rPr>
        <w:t xml:space="preserve"> во внеурочное время.</w:t>
      </w:r>
    </w:p>
    <w:p w:rsidR="00B769AE" w:rsidRDefault="00B769AE" w:rsidP="00D7534D">
      <w:pPr>
        <w:ind w:firstLine="709"/>
        <w:jc w:val="both"/>
        <w:rPr>
          <w:sz w:val="28"/>
          <w:szCs w:val="28"/>
        </w:rPr>
      </w:pPr>
      <w:r w:rsidRPr="00927BCB">
        <w:rPr>
          <w:sz w:val="28"/>
          <w:szCs w:val="28"/>
        </w:rPr>
        <w:t xml:space="preserve">2. </w:t>
      </w:r>
      <w:r>
        <w:rPr>
          <w:sz w:val="28"/>
          <w:szCs w:val="28"/>
        </w:rPr>
        <w:t>Руководителям образовательных организаций Новоржевского муниципального округа</w:t>
      </w:r>
      <w:r w:rsidRPr="00487E27">
        <w:rPr>
          <w:sz w:val="28"/>
          <w:szCs w:val="28"/>
        </w:rPr>
        <w:t xml:space="preserve"> </w:t>
      </w:r>
      <w:r w:rsidRPr="00927BCB">
        <w:rPr>
          <w:sz w:val="28"/>
          <w:szCs w:val="28"/>
        </w:rPr>
        <w:t>руководствоваться положени</w:t>
      </w:r>
      <w:r>
        <w:rPr>
          <w:sz w:val="28"/>
          <w:szCs w:val="28"/>
        </w:rPr>
        <w:t>е</w:t>
      </w:r>
      <w:r w:rsidRPr="00927BCB">
        <w:rPr>
          <w:sz w:val="28"/>
          <w:szCs w:val="28"/>
        </w:rPr>
        <w:t xml:space="preserve">м настоящего </w:t>
      </w:r>
      <w:r>
        <w:rPr>
          <w:sz w:val="28"/>
          <w:szCs w:val="28"/>
        </w:rPr>
        <w:t xml:space="preserve">постановления </w:t>
      </w:r>
      <w:r w:rsidRPr="00927BCB">
        <w:rPr>
          <w:sz w:val="28"/>
          <w:szCs w:val="28"/>
        </w:rPr>
        <w:t>при осуществлении своих полномочий.</w:t>
      </w:r>
    </w:p>
    <w:p w:rsidR="00B769AE" w:rsidRPr="00B769AE" w:rsidRDefault="00B769AE" w:rsidP="00D7534D">
      <w:pPr>
        <w:pStyle w:val="a4"/>
        <w:numPr>
          <w:ilvl w:val="0"/>
          <w:numId w:val="2"/>
        </w:numPr>
        <w:shd w:val="clear" w:color="auto" w:fill="auto"/>
        <w:tabs>
          <w:tab w:val="left" w:pos="362"/>
        </w:tabs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769AE">
        <w:rPr>
          <w:rFonts w:ascii="Times New Roman" w:hAnsi="Times New Roman" w:cs="Times New Roman"/>
        </w:rPr>
        <w:t>Настоящее постановление вступает в силу со дня его официального опубликования.</w:t>
      </w:r>
    </w:p>
    <w:p w:rsidR="00B769AE" w:rsidRPr="00B769AE" w:rsidRDefault="00B769AE" w:rsidP="00D7534D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769AE">
        <w:rPr>
          <w:sz w:val="28"/>
          <w:szCs w:val="28"/>
        </w:rPr>
        <w:lastRenderedPageBreak/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Pr="00B769AE">
        <w:rPr>
          <w:sz w:val="28"/>
          <w:szCs w:val="28"/>
          <w:lang w:val="en-US"/>
        </w:rPr>
        <w:t>pravo</w:t>
      </w:r>
      <w:proofErr w:type="spellEnd"/>
      <w:r w:rsidRPr="00B769AE">
        <w:rPr>
          <w:sz w:val="28"/>
          <w:szCs w:val="28"/>
        </w:rPr>
        <w:t>.</w:t>
      </w:r>
      <w:proofErr w:type="spellStart"/>
      <w:r w:rsidRPr="00B769AE">
        <w:rPr>
          <w:sz w:val="28"/>
          <w:szCs w:val="28"/>
          <w:lang w:val="en-US"/>
        </w:rPr>
        <w:t>pskov</w:t>
      </w:r>
      <w:proofErr w:type="spellEnd"/>
      <w:r w:rsidRPr="00B769AE">
        <w:rPr>
          <w:sz w:val="28"/>
          <w:szCs w:val="28"/>
        </w:rPr>
        <w:t>.</w:t>
      </w:r>
      <w:proofErr w:type="spellStart"/>
      <w:r w:rsidRPr="00B769AE">
        <w:rPr>
          <w:sz w:val="28"/>
          <w:szCs w:val="28"/>
          <w:lang w:val="en-US"/>
        </w:rPr>
        <w:t>ru</w:t>
      </w:r>
      <w:proofErr w:type="spellEnd"/>
      <w:r w:rsidRPr="00B769AE">
        <w:rPr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B769AE">
        <w:rPr>
          <w:sz w:val="28"/>
          <w:szCs w:val="28"/>
          <w:lang w:val="en-US"/>
        </w:rPr>
        <w:t>novorzhev</w:t>
      </w:r>
      <w:proofErr w:type="spellEnd"/>
      <w:r w:rsidRPr="00B769AE">
        <w:rPr>
          <w:sz w:val="28"/>
          <w:szCs w:val="28"/>
        </w:rPr>
        <w:t>.</w:t>
      </w:r>
      <w:proofErr w:type="spellStart"/>
      <w:r w:rsidRPr="00B769AE">
        <w:rPr>
          <w:sz w:val="28"/>
          <w:szCs w:val="28"/>
          <w:lang w:val="en-US"/>
        </w:rPr>
        <w:t>gosuslugi</w:t>
      </w:r>
      <w:proofErr w:type="spellEnd"/>
      <w:r w:rsidRPr="00B769AE">
        <w:rPr>
          <w:sz w:val="28"/>
          <w:szCs w:val="28"/>
        </w:rPr>
        <w:t>.</w:t>
      </w:r>
      <w:proofErr w:type="spellStart"/>
      <w:r w:rsidRPr="00B769AE">
        <w:rPr>
          <w:sz w:val="28"/>
          <w:szCs w:val="28"/>
          <w:lang w:val="en-US"/>
        </w:rPr>
        <w:t>ru</w:t>
      </w:r>
      <w:proofErr w:type="spellEnd"/>
      <w:r w:rsidRPr="00B769AE">
        <w:rPr>
          <w:sz w:val="28"/>
          <w:szCs w:val="28"/>
        </w:rPr>
        <w:t>).</w:t>
      </w:r>
    </w:p>
    <w:p w:rsidR="00B769AE" w:rsidRDefault="00B769AE" w:rsidP="00D7534D">
      <w:pPr>
        <w:pStyle w:val="a4"/>
        <w:numPr>
          <w:ilvl w:val="0"/>
          <w:numId w:val="2"/>
        </w:numPr>
        <w:shd w:val="clear" w:color="auto" w:fill="auto"/>
        <w:tabs>
          <w:tab w:val="left" w:pos="362"/>
        </w:tabs>
        <w:spacing w:before="0"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color w:val="000000"/>
        </w:rPr>
      </w:pPr>
      <w:r w:rsidRPr="00E928D4">
        <w:rPr>
          <w:rStyle w:val="a3"/>
          <w:rFonts w:ascii="Times New Roman" w:hAnsi="Times New Roman" w:cs="Times New Roman"/>
          <w:color w:val="000000"/>
        </w:rPr>
        <w:t>Контроль за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B769AE" w:rsidRDefault="00B769AE" w:rsidP="00D7534D">
      <w:pPr>
        <w:pStyle w:val="a4"/>
        <w:shd w:val="clear" w:color="auto" w:fill="auto"/>
        <w:tabs>
          <w:tab w:val="left" w:pos="362"/>
        </w:tabs>
        <w:spacing w:before="0" w:after="0" w:line="240" w:lineRule="auto"/>
        <w:ind w:left="709" w:firstLine="0"/>
        <w:jc w:val="both"/>
        <w:rPr>
          <w:rStyle w:val="a3"/>
          <w:rFonts w:ascii="Times New Roman" w:hAnsi="Times New Roman" w:cs="Times New Roman"/>
          <w:color w:val="000000"/>
        </w:rPr>
      </w:pPr>
    </w:p>
    <w:p w:rsidR="00B769AE" w:rsidRPr="00AB6849" w:rsidRDefault="00B769AE" w:rsidP="00D7534D">
      <w:pPr>
        <w:ind w:firstLine="709"/>
        <w:jc w:val="both"/>
        <w:rPr>
          <w:bCs/>
          <w:sz w:val="27"/>
          <w:szCs w:val="27"/>
        </w:rPr>
      </w:pPr>
    </w:p>
    <w:p w:rsidR="00B769AE" w:rsidRPr="00B769AE" w:rsidRDefault="004F6478" w:rsidP="00D7534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769AE" w:rsidRPr="00B769AE">
        <w:rPr>
          <w:sz w:val="28"/>
          <w:szCs w:val="28"/>
        </w:rPr>
        <w:t xml:space="preserve"> Новоржевского муниципального округа </w:t>
      </w:r>
      <w:r w:rsidR="00D7534D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Л.М. Трифонова</w:t>
      </w:r>
    </w:p>
    <w:p w:rsidR="001A4703" w:rsidRPr="004F6478" w:rsidRDefault="001A4703" w:rsidP="001A4703">
      <w:pPr>
        <w:tabs>
          <w:tab w:val="left" w:pos="6929"/>
        </w:tabs>
        <w:jc w:val="both"/>
        <w:rPr>
          <w:sz w:val="28"/>
          <w:szCs w:val="28"/>
        </w:rPr>
      </w:pPr>
    </w:p>
    <w:p w:rsidR="001A4703" w:rsidRPr="004F6478" w:rsidRDefault="001A4703" w:rsidP="00B769AE">
      <w:pPr>
        <w:jc w:val="right"/>
        <w:rPr>
          <w:sz w:val="28"/>
          <w:szCs w:val="28"/>
        </w:rPr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1A4703" w:rsidRDefault="001A4703" w:rsidP="00B769AE">
      <w:pPr>
        <w:jc w:val="right"/>
      </w:pPr>
    </w:p>
    <w:p w:rsidR="00B46492" w:rsidRDefault="00B46492" w:rsidP="00B46492"/>
    <w:p w:rsidR="004F6478" w:rsidRDefault="004F6478" w:rsidP="00B46492">
      <w:pPr>
        <w:jc w:val="right"/>
      </w:pPr>
    </w:p>
    <w:p w:rsidR="004F6478" w:rsidRDefault="004F6478" w:rsidP="00B46492">
      <w:pPr>
        <w:jc w:val="right"/>
      </w:pPr>
    </w:p>
    <w:p w:rsidR="004F6478" w:rsidRDefault="004F6478" w:rsidP="00B46492">
      <w:pPr>
        <w:jc w:val="right"/>
      </w:pPr>
    </w:p>
    <w:p w:rsidR="004F6478" w:rsidRDefault="004F6478" w:rsidP="00B46492">
      <w:pPr>
        <w:jc w:val="right"/>
      </w:pPr>
    </w:p>
    <w:p w:rsidR="004F6478" w:rsidRDefault="004F6478" w:rsidP="00B46492">
      <w:pPr>
        <w:jc w:val="right"/>
      </w:pPr>
    </w:p>
    <w:p w:rsidR="004F6478" w:rsidRDefault="004F6478" w:rsidP="00B46492">
      <w:pPr>
        <w:jc w:val="right"/>
      </w:pPr>
    </w:p>
    <w:p w:rsidR="004F6478" w:rsidRDefault="004F6478" w:rsidP="00B46492">
      <w:pPr>
        <w:jc w:val="right"/>
      </w:pPr>
    </w:p>
    <w:p w:rsidR="004F6478" w:rsidRDefault="004F6478" w:rsidP="00B46492">
      <w:pPr>
        <w:jc w:val="right"/>
      </w:pPr>
    </w:p>
    <w:p w:rsidR="004F6478" w:rsidRDefault="004F6478" w:rsidP="00B46492">
      <w:pPr>
        <w:jc w:val="right"/>
      </w:pPr>
    </w:p>
    <w:p w:rsidR="004F6478" w:rsidRDefault="004F6478" w:rsidP="00B46492">
      <w:pPr>
        <w:jc w:val="right"/>
      </w:pPr>
    </w:p>
    <w:p w:rsidR="004F6478" w:rsidRDefault="004F6478" w:rsidP="00B46492">
      <w:pPr>
        <w:jc w:val="right"/>
      </w:pPr>
    </w:p>
    <w:p w:rsidR="004F6478" w:rsidRDefault="004F6478" w:rsidP="00B46492">
      <w:pPr>
        <w:jc w:val="right"/>
      </w:pPr>
    </w:p>
    <w:p w:rsidR="004F6478" w:rsidRDefault="004F6478" w:rsidP="00B46492">
      <w:pPr>
        <w:jc w:val="right"/>
      </w:pPr>
    </w:p>
    <w:p w:rsidR="00B769AE" w:rsidRDefault="00D7534D" w:rsidP="00B46492">
      <w:pPr>
        <w:jc w:val="right"/>
      </w:pPr>
      <w:r>
        <w:lastRenderedPageBreak/>
        <w:t>Приложение</w:t>
      </w:r>
    </w:p>
    <w:p w:rsidR="00D7534D" w:rsidRDefault="00B769AE" w:rsidP="00D7534D">
      <w:pPr>
        <w:jc w:val="right"/>
      </w:pPr>
      <w:r>
        <w:t xml:space="preserve"> к постановлению </w:t>
      </w:r>
      <w:r w:rsidR="00D7534D">
        <w:t>Администрации</w:t>
      </w:r>
    </w:p>
    <w:p w:rsidR="00B769AE" w:rsidRDefault="00B769AE" w:rsidP="00D7534D">
      <w:pPr>
        <w:jc w:val="right"/>
      </w:pPr>
      <w:r>
        <w:t>Новоржевского муниципального округа</w:t>
      </w:r>
    </w:p>
    <w:p w:rsidR="00B769AE" w:rsidRPr="000D3B37" w:rsidRDefault="00B769AE" w:rsidP="00B769AE">
      <w:pPr>
        <w:jc w:val="right"/>
      </w:pPr>
      <w:r w:rsidRPr="000D3B37">
        <w:t>от</w:t>
      </w:r>
      <w:r>
        <w:t xml:space="preserve"> </w:t>
      </w:r>
      <w:r w:rsidR="00C376C6">
        <w:t>06.11.2025</w:t>
      </w:r>
      <w:r w:rsidRPr="000D3B37">
        <w:t xml:space="preserve"> №</w:t>
      </w:r>
      <w:r w:rsidR="00C376C6">
        <w:t>389</w:t>
      </w:r>
      <w:bookmarkStart w:id="0" w:name="_GoBack"/>
      <w:bookmarkEnd w:id="0"/>
    </w:p>
    <w:p w:rsidR="00B769AE" w:rsidRPr="00CF4AA8" w:rsidRDefault="00B769AE" w:rsidP="00B769AE">
      <w:pPr>
        <w:jc w:val="right"/>
        <w:rPr>
          <w:sz w:val="28"/>
          <w:szCs w:val="28"/>
        </w:rPr>
      </w:pPr>
    </w:p>
    <w:p w:rsidR="00B769AE" w:rsidRPr="00CF4AA8" w:rsidRDefault="00B769AE" w:rsidP="00B769AE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CF4AA8">
        <w:rPr>
          <w:sz w:val="28"/>
          <w:szCs w:val="28"/>
        </w:rPr>
        <w:t>орядок</w:t>
      </w:r>
    </w:p>
    <w:p w:rsidR="00B769AE" w:rsidRPr="00CF4AA8" w:rsidRDefault="00B769AE" w:rsidP="00B769AE">
      <w:pPr>
        <w:jc w:val="center"/>
        <w:rPr>
          <w:sz w:val="28"/>
          <w:szCs w:val="28"/>
        </w:rPr>
      </w:pPr>
      <w:r w:rsidRPr="00CF4AA8">
        <w:rPr>
          <w:sz w:val="28"/>
          <w:szCs w:val="28"/>
        </w:rPr>
        <w:t>использования населением объектов спортивной инфраструктуры</w:t>
      </w:r>
    </w:p>
    <w:p w:rsidR="00B769AE" w:rsidRDefault="00B769AE" w:rsidP="00B769AE">
      <w:pPr>
        <w:jc w:val="center"/>
        <w:rPr>
          <w:sz w:val="28"/>
          <w:szCs w:val="28"/>
        </w:rPr>
      </w:pPr>
      <w:r w:rsidRPr="00CF4AA8">
        <w:rPr>
          <w:sz w:val="28"/>
          <w:szCs w:val="28"/>
        </w:rPr>
        <w:t xml:space="preserve">муниципальных бюджетных образовательных учреждений </w:t>
      </w:r>
      <w:r>
        <w:rPr>
          <w:sz w:val="28"/>
          <w:szCs w:val="28"/>
        </w:rPr>
        <w:t>Новоржевского муниципального округа</w:t>
      </w:r>
      <w:r w:rsidRPr="00CF4AA8">
        <w:rPr>
          <w:sz w:val="28"/>
          <w:szCs w:val="28"/>
        </w:rPr>
        <w:t xml:space="preserve"> во внеурочное время</w:t>
      </w:r>
    </w:p>
    <w:p w:rsidR="00B769AE" w:rsidRPr="00CF4AA8" w:rsidRDefault="00B769AE" w:rsidP="00B769AE">
      <w:pPr>
        <w:jc w:val="center"/>
        <w:rPr>
          <w:sz w:val="28"/>
          <w:szCs w:val="28"/>
        </w:rPr>
      </w:pP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</w:t>
      </w:r>
      <w:r w:rsidRPr="00CF4AA8">
        <w:rPr>
          <w:sz w:val="28"/>
          <w:szCs w:val="28"/>
        </w:rPr>
        <w:t>порядок разработан в соответствии с подпунктом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«б» пункта 9 перечня поручений Президента Российской Федерации по итогам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заседания Совета при Президенте Российской Федерации по развитию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физической культуры и спорта от 19 октября 2023 года № Пр-2466, Федеральным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законом от 29.12.2012 № 273-ФЗ «Об образовании в Российской Федерации»,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в целях создания условий для массовых занятий физической культурой и спортом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 xml:space="preserve">на территории муниципального образования </w:t>
      </w:r>
      <w:r w:rsidR="00C6393A">
        <w:rPr>
          <w:sz w:val="28"/>
          <w:szCs w:val="28"/>
        </w:rPr>
        <w:t>«</w:t>
      </w:r>
      <w:r>
        <w:rPr>
          <w:sz w:val="28"/>
          <w:szCs w:val="28"/>
        </w:rPr>
        <w:t>Новоржевский муниципальный округ</w:t>
      </w:r>
      <w:r w:rsidRPr="00CF4AA8">
        <w:rPr>
          <w:sz w:val="28"/>
          <w:szCs w:val="28"/>
        </w:rPr>
        <w:t>»</w:t>
      </w:r>
      <w:r w:rsidR="00C6393A">
        <w:rPr>
          <w:sz w:val="28"/>
          <w:szCs w:val="28"/>
        </w:rPr>
        <w:t xml:space="preserve"> Псковской области</w:t>
      </w:r>
      <w:r w:rsidRPr="00CF4AA8">
        <w:rPr>
          <w:sz w:val="28"/>
          <w:szCs w:val="28"/>
        </w:rPr>
        <w:t>.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2. Целями реализации настоящего Типового порядка являются: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- привлечение населения к систематическим занятиям физической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культурой и спортом;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- пропаганда и формирование здорового образа жизни;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- повышение роли физической культуры в оздоровлении и предупреждении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заболеваемости, сохранении здоровья;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- профилактика правонарушений среди населения.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3. Под объектами спортивной инфраструктуры понимаются объекты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недвижимого имущества, специально предназначенные для проведения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физкультурных мероприятий и (или) спортивных мероприятий: открытые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плоскостные сооружения, в том числе физкультурно-оздоровительные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комплексы</w:t>
      </w:r>
      <w:r w:rsidR="00DA27BD">
        <w:rPr>
          <w:sz w:val="28"/>
          <w:szCs w:val="28"/>
        </w:rPr>
        <w:t xml:space="preserve"> открытого типа (ФОКОТ)</w:t>
      </w:r>
      <w:r w:rsidRPr="00CF4AA8">
        <w:rPr>
          <w:sz w:val="28"/>
          <w:szCs w:val="28"/>
        </w:rPr>
        <w:t>, площадки ГТО, спортивные площадки</w:t>
      </w:r>
      <w:r w:rsidR="00DA27BD">
        <w:rPr>
          <w:sz w:val="28"/>
          <w:szCs w:val="28"/>
        </w:rPr>
        <w:t xml:space="preserve"> образовательных учреждений.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4. Использование населением объектов спортивной инфраструктуры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осуществляется посредством: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- заключения в соответствии с законодательством Российской Федерации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договоров (соглашений) об оказании услуг по проведению занятий физической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культурой и спортом;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- предоставления свободного доступа населению на объект спортивной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инфраструктуры для самостоятельного занятия физической культурой и спортом,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реализации различных видов досуга с учетом особенностей оказываемых услуг</w:t>
      </w:r>
      <w:r>
        <w:rPr>
          <w:sz w:val="28"/>
          <w:szCs w:val="28"/>
        </w:rPr>
        <w:t>.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5. Заключение договоров аренды, договоров безвозмездного пользования,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иных договоров, предусматривающих переход прав владения и (или) пользования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в отношении объектов спортивной инфраструктуры, осуществляется в порядке,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предусмотренном статьей 17.1 Федерального закона от 26.07.2006 № 135-ФЗ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 xml:space="preserve">«О защите конкуренции», с соблюдением </w:t>
      </w:r>
      <w:r w:rsidRPr="00CF4AA8">
        <w:rPr>
          <w:sz w:val="28"/>
          <w:szCs w:val="28"/>
        </w:rPr>
        <w:lastRenderedPageBreak/>
        <w:t>требований, установленных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муниципальными нормативными правовыми актами.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6. Использование населением объектов спортивной инфраструктуры может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осуществляться на безвозмездной либо платной основе.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Правила использования населением объектов спортивной инфраструктуры,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закрепленных за муниципальными бюджетными образовательными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учреждениями, на платной основе осуществляется в порядке, установленном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локальными нормативными актами образовательных организаций.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Использование населением объектов спортивной инфраструктуры,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закрепленных за образовательными организациями, на безвозмездной основе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осуществляется во внеурочное время, в том числе в выходные дни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и каникулярные периоды, в порядке, установленном локальными нормативными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актами образовательных организаций.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7. При использовании населением объектов спортивной инфраструктуры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образовательные организации обеспечивают размещение сведений о режиме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работы, правилах посещения, порядке предоставления объектов спортивной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инфраструктуры, перечне физкультурно-спортивных мероприятий, графике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возможного предоставления объектов спортивной инфраструктуры (дни недели,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часы), контактной информации (телефон, адрес электронной почты,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официальный сайт и уполномоченное на организацию использования объекта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спортивной инфраструктуры должностное лицо) на стендах в своих помещениях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и на официальном сайте образовательной организации в информационно-телекоммуникационной сети «Интернет».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8. Объекты спортивной инфраструктуры должны соответствовать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требованиям к антитеррористической защищенности объектов (территорий)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Министерства просвещения Российской Федерации и объектов (территорий),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относящихся к сфере деятельности Министерства просвещения Российской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Федерации, утвержденным постановлением Правительства Российской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Федерации от 02.08.2019 № 1006.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9. Образовательными организациями обеспечивается доступ инвалидов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к объектам спортивной инфраструктуры в порядке, предусмотренном приказом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 xml:space="preserve">Минобрнауки России </w:t>
      </w:r>
      <w:r w:rsidR="00A24DD1" w:rsidRPr="00A24DD1">
        <w:rPr>
          <w:color w:val="0A0A0A"/>
          <w:sz w:val="28"/>
          <w:szCs w:val="28"/>
          <w:shd w:val="clear" w:color="auto" w:fill="FFFFFF"/>
        </w:rPr>
        <w:t>от 25.04.2025 № 384</w:t>
      </w:r>
      <w:r w:rsidR="00A24DD1" w:rsidRPr="00CF4AA8"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«Об утверждении Порядка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обеспечения условий доступности для инвалидов объектов и предоставляемых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 xml:space="preserve">услуг в сфере </w:t>
      </w:r>
      <w:r w:rsidR="00A24DD1">
        <w:rPr>
          <w:sz w:val="28"/>
          <w:szCs w:val="28"/>
        </w:rPr>
        <w:t>науки и высшего образования</w:t>
      </w:r>
      <w:r w:rsidRPr="00CF4AA8">
        <w:rPr>
          <w:sz w:val="28"/>
          <w:szCs w:val="28"/>
        </w:rPr>
        <w:t>, а также оказания им при этом необходимой помощи».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10. В случае предоставления образовательных услуг, оказываемых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на объектах спортивной инфраструктуры, должны соблюдаться требования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постановления Правительства Российской Федерации от 18.09.2020 № 1490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«О лицензировании образовательной деятельности», СанПиН 1.2.3685-21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«Гигиенические нормативы и требования к обеспечению безопасности и (или)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безвредности для человека факторов среды обитания», утвержденных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постановлением Главного государственного санитарного врача Российской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Федерации от 28.01.2021 № 2, СП 2.1.3678-20 «Санитарно-эпидемиологические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 xml:space="preserve">требования к эксплуатации помещений, зданий, </w:t>
      </w:r>
      <w:r w:rsidRPr="00CF4AA8">
        <w:rPr>
          <w:sz w:val="28"/>
          <w:szCs w:val="28"/>
        </w:rPr>
        <w:lastRenderedPageBreak/>
        <w:t>сооружений, оборудования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и транспорта, а также условиям деятельности хозяйствующих субъектов,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осуществляющих продажу товаров, выполнение работ или оказание услуг»,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утвержденных постановлением Главного государственного санитарного врача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Российской Федерации от 24.12.2020 № 44.</w:t>
      </w:r>
    </w:p>
    <w:p w:rsidR="00B769AE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CF4AA8">
        <w:rPr>
          <w:sz w:val="28"/>
          <w:szCs w:val="28"/>
        </w:rPr>
        <w:t>. Образовательные организации обеспечивают эффективное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использование объектов спортивной инфраструктуры, учитывая потребности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населения в занятиях физической культурой и спортом.</w:t>
      </w:r>
    </w:p>
    <w:p w:rsidR="00B769AE" w:rsidRPr="00CF4AA8" w:rsidRDefault="00B769AE" w:rsidP="00B769AE">
      <w:pPr>
        <w:ind w:firstLine="709"/>
        <w:jc w:val="both"/>
        <w:rPr>
          <w:sz w:val="28"/>
          <w:szCs w:val="28"/>
        </w:rPr>
      </w:pPr>
      <w:r w:rsidRPr="00CF4AA8">
        <w:rPr>
          <w:sz w:val="28"/>
          <w:szCs w:val="28"/>
        </w:rPr>
        <w:t>13. Контроль выполнения настоящего порядка, в том числе в части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обеспечения наличия актуальной информации о времени посещения объектов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спортивной инфраструктуры, осуществляется руководителем образовательной</w:t>
      </w:r>
      <w:r>
        <w:rPr>
          <w:sz w:val="28"/>
          <w:szCs w:val="28"/>
        </w:rPr>
        <w:t xml:space="preserve"> </w:t>
      </w:r>
      <w:r w:rsidRPr="00CF4AA8">
        <w:rPr>
          <w:sz w:val="28"/>
          <w:szCs w:val="28"/>
        </w:rPr>
        <w:t>организации.</w:t>
      </w:r>
    </w:p>
    <w:p w:rsidR="00B769AE" w:rsidRPr="00AB6849" w:rsidRDefault="00B769AE" w:rsidP="00B769AE">
      <w:pPr>
        <w:rPr>
          <w:sz w:val="27"/>
          <w:szCs w:val="27"/>
        </w:rPr>
      </w:pPr>
    </w:p>
    <w:p w:rsidR="00B769AE" w:rsidRPr="00B769AE" w:rsidRDefault="00B769AE" w:rsidP="00B769AE">
      <w:pPr>
        <w:pStyle w:val="a4"/>
        <w:shd w:val="clear" w:color="auto" w:fill="auto"/>
        <w:tabs>
          <w:tab w:val="left" w:pos="362"/>
        </w:tabs>
        <w:spacing w:before="0" w:after="0" w:line="322" w:lineRule="exact"/>
        <w:ind w:firstLine="0"/>
        <w:jc w:val="both"/>
        <w:rPr>
          <w:rStyle w:val="a3"/>
          <w:rFonts w:ascii="Times New Roman" w:hAnsi="Times New Roman" w:cs="Times New Roman"/>
          <w:color w:val="000000"/>
        </w:rPr>
      </w:pPr>
    </w:p>
    <w:p w:rsidR="00B769AE" w:rsidRPr="00B769AE" w:rsidRDefault="00B769AE" w:rsidP="00B769AE">
      <w:pPr>
        <w:ind w:firstLine="709"/>
        <w:jc w:val="both"/>
        <w:rPr>
          <w:sz w:val="28"/>
          <w:szCs w:val="28"/>
        </w:rPr>
      </w:pPr>
    </w:p>
    <w:p w:rsidR="00B769AE" w:rsidRPr="00E277A3" w:rsidRDefault="00B769AE" w:rsidP="00B769AE">
      <w:pPr>
        <w:jc w:val="both"/>
        <w:rPr>
          <w:sz w:val="28"/>
          <w:szCs w:val="28"/>
        </w:rPr>
      </w:pPr>
    </w:p>
    <w:p w:rsidR="00B769AE" w:rsidRDefault="00B769AE" w:rsidP="00B769AE">
      <w:pPr>
        <w:jc w:val="both"/>
        <w:rPr>
          <w:sz w:val="28"/>
          <w:szCs w:val="28"/>
        </w:rPr>
      </w:pPr>
    </w:p>
    <w:p w:rsidR="00610B41" w:rsidRDefault="00610B41"/>
    <w:sectPr w:rsidR="00610B41" w:rsidSect="001B6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817F4"/>
    <w:multiLevelType w:val="hybridMultilevel"/>
    <w:tmpl w:val="09D6909C"/>
    <w:lvl w:ilvl="0" w:tplc="581ECA68">
      <w:start w:val="3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37430D7"/>
    <w:multiLevelType w:val="hybridMultilevel"/>
    <w:tmpl w:val="31B65F62"/>
    <w:lvl w:ilvl="0" w:tplc="FB54802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9AE"/>
    <w:rsid w:val="000A102F"/>
    <w:rsid w:val="000F4A35"/>
    <w:rsid w:val="001A4703"/>
    <w:rsid w:val="001B685F"/>
    <w:rsid w:val="00355832"/>
    <w:rsid w:val="004F6478"/>
    <w:rsid w:val="00513457"/>
    <w:rsid w:val="00610B41"/>
    <w:rsid w:val="0088185E"/>
    <w:rsid w:val="00A24DD1"/>
    <w:rsid w:val="00B06408"/>
    <w:rsid w:val="00B46492"/>
    <w:rsid w:val="00B769AE"/>
    <w:rsid w:val="00C376C6"/>
    <w:rsid w:val="00C6393A"/>
    <w:rsid w:val="00CA485F"/>
    <w:rsid w:val="00D7534D"/>
    <w:rsid w:val="00DA27BD"/>
    <w:rsid w:val="00F93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9AE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B769AE"/>
    <w:rPr>
      <w:sz w:val="28"/>
      <w:szCs w:val="28"/>
      <w:shd w:val="clear" w:color="auto" w:fill="FFFFFF"/>
    </w:rPr>
  </w:style>
  <w:style w:type="paragraph" w:styleId="a4">
    <w:name w:val="Body Text"/>
    <w:basedOn w:val="a"/>
    <w:link w:val="a3"/>
    <w:rsid w:val="00B769AE"/>
    <w:pPr>
      <w:widowControl w:val="0"/>
      <w:shd w:val="clear" w:color="auto" w:fill="FFFFFF"/>
      <w:suppressAutoHyphens w:val="0"/>
      <w:spacing w:before="660" w:after="900" w:line="298" w:lineRule="exact"/>
      <w:ind w:hanging="38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B769AE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B769A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393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393A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Пользователь Windows</cp:lastModifiedBy>
  <cp:revision>4</cp:revision>
  <cp:lastPrinted>2025-11-05T07:04:00Z</cp:lastPrinted>
  <dcterms:created xsi:type="dcterms:W3CDTF">2025-11-10T06:57:00Z</dcterms:created>
  <dcterms:modified xsi:type="dcterms:W3CDTF">2025-11-10T14:46:00Z</dcterms:modified>
</cp:coreProperties>
</file>